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top"/>
    <w:bookmarkEnd w:id="0"/>
    <w:p w14:paraId="2C95A1B2" w14:textId="77777777" w:rsidR="00563FA0" w:rsidRDefault="005D48E1" w:rsidP="00563FA0">
      <w:pPr>
        <w:rPr>
          <w:rFonts w:ascii="Source Sans Pro" w:hAnsi="Source Sans Pro"/>
          <w:i/>
          <w:iCs/>
        </w:rPr>
      </w:pPr>
      <w:r>
        <w:rPr>
          <w:rFonts w:ascii="Trebuchet MS"/>
          <w:noProof/>
          <w:sz w:val="48"/>
          <w:lang w:eastAsia="nb-NO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1CDF5326" wp14:editId="3E859BB7">
                <wp:simplePos x="0" y="0"/>
                <wp:positionH relativeFrom="column">
                  <wp:posOffset>-2676979</wp:posOffset>
                </wp:positionH>
                <wp:positionV relativeFrom="paragraph">
                  <wp:posOffset>2643233</wp:posOffset>
                </wp:positionV>
                <wp:extent cx="9585506" cy="7115810"/>
                <wp:effectExtent l="0" t="0" r="0" b="0"/>
                <wp:wrapNone/>
                <wp:docPr id="2" name="Rektange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85506" cy="7115810"/>
                        </a:xfrm>
                        <a:prstGeom prst="rect">
                          <a:avLst/>
                        </a:prstGeom>
                        <a:solidFill>
                          <a:srgbClr val="2A566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B9EC47" id="Rektangel 2" o:spid="_x0000_s1026" style="position:absolute;margin-left:-210.8pt;margin-top:208.15pt;width:754.75pt;height:560.3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d4dlQIAAIYFAAAOAAAAZHJzL2Uyb0RvYy54bWysVFtP2zAUfp+0/2D5feQyUqAiRRWIaRJi&#10;CJh4dh27seb4eLbbtPv1O3bSwBjapGl9cH1y7p+/c84vdp0mW+G8AlPT4iinRBgOjTLrmn59vP5w&#10;SokPzDRMgxE13QtPLxbv3533di5KaEE3whEMYvy8tzVtQ7DzLPO8FR3zR2CFQaUE17GAoltnjWM9&#10;Ru90Vub5LOvBNdYBF97j16tBSRcpvpSChy9SehGIrinWFtLp0rmKZ7Y4Z/O1Y7ZVfCyD/UMVHVMG&#10;k06hrlhgZOPUb6E6xR14kOGIQ5eBlIqL1AN2U+SvunlomRWpFwTH2wkm///C8tvtnSOqqWlJiWEd&#10;PtG9+IYPthaalBGe3vo5Wj3YOzdKHq+x1510XfzHLsguQbqfIBW7QDh+PKtOqyqfUcJRd1IU1WmR&#10;QM+e3a3z4ZOAjsRLTR2+WYKSbW98wJRoejCJ2Txo1VwrrZPg1qtL7ciW4fuWy2o2m8Wa0eUXM22i&#10;sYHoNqjjlyy2NjSTbmGvRbTT5l5IxATLL1MliY1iysM4FyZ8HFQta8SQvsrxd8ge+Rs9Ui0pYIws&#10;Mf8Uu/hT7KHK0T66ikTmyTn/u/PkkTKDCZNzpwy4twLoUIwNyMH+ANIATURpBc0eGeNgGCVv+bXC&#10;d7thPtwxh7ODU4b7IHzBQ2roawrjjZIW3I+3vkd7pDRqKelxFmvqv2+YE5TozwbJflYcH8fhTcJx&#10;dVKi4F5qVi81ZtNdAtKhwM1jebpG+6APV+mge8K1sYxZUcUMx9w15cEdhMsw7AhcPFwsl8kMB9ay&#10;cGMeLI/BI6qRl4+7J+bsSN6AvL+Fw9yy+SsOD7bR08ByE0CqRPBnXEe8cdgTccbFFLfJSzlZPa/P&#10;xU8AAAD//wMAUEsDBBQABgAIAAAAIQA44blD5AAAAA4BAAAPAAAAZHJzL2Rvd25yZXYueG1sTI/B&#10;asJAEIbvBd9hGcGbbqJpqjEbEUF6KqU2WLyt2TEJZmdDdo1pn77rqb3NMB//fH+6GXTDeuxsbUhA&#10;OAuAIRVG1VQKyD/30yUw6yQp2RhCAd9oYZONnlKZKHOnD+wPrmQ+hGwiBVTOtQnntqhQSzszLZK/&#10;XUynpfNrV3LVybsP1w2fB0HMtazJf6hki7sKi+vhpgW8734u+XA69set3b/1+StRG30JMRkP2zUw&#10;h4P7g+Gh79Uh805ncyNlWSNgGs3D2LMCojBeAHsgwfJlBezsp+dFvAKepfx/jewXAAD//wMAUEsB&#10;Ai0AFAAGAAgAAAAhALaDOJL+AAAA4QEAABMAAAAAAAAAAAAAAAAAAAAAAFtDb250ZW50X1R5cGVz&#10;XS54bWxQSwECLQAUAAYACAAAACEAOP0h/9YAAACUAQAACwAAAAAAAAAAAAAAAAAvAQAAX3JlbHMv&#10;LnJlbHNQSwECLQAUAAYACAAAACEAM8neHZUCAACGBQAADgAAAAAAAAAAAAAAAAAuAgAAZHJzL2Uy&#10;b0RvYy54bWxQSwECLQAUAAYACAAAACEAOOG5Q+QAAAAOAQAADwAAAAAAAAAAAAAAAADvBAAAZHJz&#10;L2Rvd25yZXYueG1sUEsFBgAAAAAEAAQA8wAAAAAGAAAAAA==&#10;" fillcolor="#2a5666" stroked="f" strokeweight="1pt"/>
            </w:pict>
          </mc:Fallback>
        </mc:AlternateContent>
      </w:r>
      <w:r>
        <w:rPr>
          <w:rFonts w:cstheme="minorHAnsi"/>
          <w:b/>
          <w:noProof/>
          <w:lang w:eastAsia="nb-NO"/>
        </w:rPr>
        <w:drawing>
          <wp:anchor distT="0" distB="0" distL="114300" distR="114300" simplePos="0" relativeHeight="251670528" behindDoc="0" locked="1" layoutInCell="1" allowOverlap="1" wp14:anchorId="26B39D30" wp14:editId="53A20EE1">
            <wp:simplePos x="0" y="0"/>
            <wp:positionH relativeFrom="page">
              <wp:posOffset>449580</wp:posOffset>
            </wp:positionH>
            <wp:positionV relativeFrom="page">
              <wp:posOffset>5834380</wp:posOffset>
            </wp:positionV>
            <wp:extent cx="3884295" cy="4596765"/>
            <wp:effectExtent l="0" t="0" r="0" b="0"/>
            <wp:wrapThrough wrapText="bothSides">
              <wp:wrapPolygon edited="0">
                <wp:start x="13277" y="716"/>
                <wp:lineTo x="8757" y="2864"/>
                <wp:lineTo x="7910" y="3819"/>
                <wp:lineTo x="7910" y="4774"/>
                <wp:lineTo x="8757" y="4774"/>
                <wp:lineTo x="5085" y="5252"/>
                <wp:lineTo x="4520" y="5490"/>
                <wp:lineTo x="4520" y="6684"/>
                <wp:lineTo x="3249" y="6684"/>
                <wp:lineTo x="2966" y="7042"/>
                <wp:lineTo x="2542" y="10503"/>
                <wp:lineTo x="1836" y="10503"/>
                <wp:lineTo x="1836" y="11816"/>
                <wp:lineTo x="4944" y="14322"/>
                <wp:lineTo x="2966" y="14442"/>
                <wp:lineTo x="2966" y="14561"/>
                <wp:lineTo x="4096" y="16232"/>
                <wp:lineTo x="2825" y="17426"/>
                <wp:lineTo x="2966" y="17664"/>
                <wp:lineTo x="5085" y="18142"/>
                <wp:lineTo x="2119" y="18142"/>
                <wp:lineTo x="1836" y="19574"/>
                <wp:lineTo x="2401" y="20051"/>
                <wp:lineTo x="2401" y="20409"/>
                <wp:lineTo x="3955" y="20409"/>
                <wp:lineTo x="7486" y="20051"/>
                <wp:lineTo x="9181" y="19455"/>
                <wp:lineTo x="9040" y="18142"/>
                <wp:lineTo x="11017" y="17784"/>
                <wp:lineTo x="11300" y="17306"/>
                <wp:lineTo x="10028" y="16232"/>
                <wp:lineTo x="13277" y="16232"/>
                <wp:lineTo x="14831" y="15635"/>
                <wp:lineTo x="14972" y="12413"/>
                <wp:lineTo x="17091" y="10503"/>
                <wp:lineTo x="16243" y="8593"/>
                <wp:lineTo x="18786" y="6684"/>
                <wp:lineTo x="18927" y="5848"/>
                <wp:lineTo x="17938" y="5132"/>
                <wp:lineTo x="16949" y="4774"/>
                <wp:lineTo x="17232" y="3939"/>
                <wp:lineTo x="17232" y="2268"/>
                <wp:lineTo x="15537" y="955"/>
                <wp:lineTo x="13983" y="716"/>
                <wp:lineTo x="13277" y="716"/>
              </wp:wrapPolygon>
            </wp:wrapThrough>
            <wp:docPr id="4" name="Bil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tener_beskj├ªrt.png"/>
                    <pic:cNvPicPr/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50000"/>
                              </a14:imgEffect>
                              <a14:imgEffect>
                                <a14:brightnessContrast bright="45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4295" cy="4596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36A2F">
        <w:rPr>
          <w:noProof/>
          <w:lang w:eastAsia="nb-NO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0B21C2C8" wp14:editId="293A1B7E">
                <wp:simplePos x="0" y="0"/>
                <wp:positionH relativeFrom="page">
                  <wp:posOffset>1308100</wp:posOffset>
                </wp:positionH>
                <wp:positionV relativeFrom="paragraph">
                  <wp:posOffset>3213735</wp:posOffset>
                </wp:positionV>
                <wp:extent cx="5741035" cy="2603500"/>
                <wp:effectExtent l="0" t="0" r="0" b="12700"/>
                <wp:wrapSquare wrapText="bothSides"/>
                <wp:docPr id="5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1035" cy="2603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1A6D6A" w14:textId="1A1F81EB" w:rsidR="00436A2F" w:rsidRPr="00563FA0" w:rsidRDefault="00563FA0" w:rsidP="00436A2F">
                            <w:pPr>
                              <w:jc w:val="right"/>
                              <w:rPr>
                                <w:rFonts w:ascii="Source Sans Pro" w:hAnsi="Source Sans Pro"/>
                                <w:b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 w:rsidRPr="00563FA0">
                              <w:rPr>
                                <w:rFonts w:ascii="Source Sans Pro" w:hAnsi="Source Sans Pro"/>
                                <w:b/>
                                <w:color w:val="FFFFFF" w:themeColor="background1"/>
                                <w:sz w:val="72"/>
                                <w:szCs w:val="72"/>
                              </w:rPr>
                              <w:t>TVERRFAGLIGE TEAM</w:t>
                            </w:r>
                            <w:r w:rsidR="00081596">
                              <w:rPr>
                                <w:rFonts w:ascii="Source Sans Pro" w:hAnsi="Source Sans Pro"/>
                                <w:b/>
                                <w:color w:val="FFFFFF" w:themeColor="background1"/>
                                <w:sz w:val="72"/>
                                <w:szCs w:val="72"/>
                              </w:rPr>
                              <w:t xml:space="preserve"> I SKOLER OG BARNEHAGER</w:t>
                            </w:r>
                          </w:p>
                          <w:p w14:paraId="53E449BB" w14:textId="3C0AADE3" w:rsidR="00436A2F" w:rsidRPr="003A2D10" w:rsidRDefault="00563FA0" w:rsidP="00436A2F">
                            <w:pPr>
                              <w:jc w:val="right"/>
                              <w:rPr>
                                <w:rFonts w:ascii="Source Sans Pro" w:hAnsi="Source Sans Pro"/>
                                <w:color w:val="FFFFFF" w:themeColor="background1"/>
                                <w:sz w:val="48"/>
                              </w:rPr>
                            </w:pPr>
                            <w:r>
                              <w:rPr>
                                <w:rFonts w:ascii="Source Sans Pro" w:hAnsi="Source Sans Pro"/>
                                <w:color w:val="FFFFFF" w:themeColor="background1"/>
                                <w:sz w:val="48"/>
                              </w:rPr>
                              <w:t>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21C2C8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103pt;margin-top:253.05pt;width:452.05pt;height:20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dFbDAIAAPQDAAAOAAAAZHJzL2Uyb0RvYy54bWysU9tu2zAMfR+wfxD0vtjxkl6MKEXXrsOA&#10;7gK0+wBZlmOhkqhJSuzs60fJaRqsb8X8IJAmecRzSK2uRqPJTvqgwDI6n5WUSCugVXbD6K/Huw8X&#10;lITIbcs1WMnoXgZ6tX7/bjW4WlbQg26lJwhiQz04RvsYXV0UQfTS8DADJy0GO/CGR3T9pmg9HxDd&#10;6KIqy7NiAN86D0KGgH9vpyBdZ/yukyL+6LogI9GMYm8xnz6fTTqL9YrXG89dr8ShDf6GLgxXFi89&#10;Qt3yyMnWq1dQRgkPAbo4E2AK6DolZOaAbOblP2weeu5k5oLiBHeUKfw/WPF999MT1TK6pMRygyN6&#10;lE8hNvAUSJXkGVyoMevBYV4cP8GIY85Ug7sHgVkWbnpuN/Laexh6yVtsb54qi5PSCSckkGb4Bi3e&#10;w7cRMtDYeZO0QzUIouOY9sfRyDESgT+X54t5+RF7FBirztAs8/AKXj+XOx/iFwmGJINRj7PP8Hx3&#10;H2Jqh9fPKek2C3dK6zx/bcnA6OWyWuaCk4hREddTK8PoRZm+aWESy8+2zcWRKz3ZeIG2B9qJ6cQ5&#10;js2IiUmLBto9CuBhWkN8Nmj04P9QMuAKMhp+b7mXlOivFkW8nC8WaWezs1ieV+j400hzGuFWIBSj&#10;kZLJvIl5zyeu1yh2p7IML50cesXVyuocnkHa3VM/Z7081vVfAAAA//8DAFBLAwQUAAYACAAAACEA&#10;+Cx8FN4AAAAMAQAADwAAAGRycy9kb3ducmV2LnhtbEyPQU/DMAyF70j8h8hI3FjSiVWs1J0QiCuI&#10;DZC4ZY3XVjRO1WRr+fd4J7jZfk/P3ys3s+/VicbYBUbIFgYUcR1cxw3C++755g5UTJad7QMTwg9F&#10;2FSXF6UtXJj4jU7b1CgJ4VhYhDalodA61i15GxdhIBbtEEZvk6xjo91oJwn3vV4ak2tvO5YPrR3o&#10;saX6e3v0CB8vh6/PW/PaPPnVMIXZaPZrjXh9NT/cg0o0pz8znPEFHSph2ocju6h6hKXJpUtCWJk8&#10;A3V2ZJmRaY+wzuSkq1L/L1H9AgAA//8DAFBLAQItABQABgAIAAAAIQC2gziS/gAAAOEBAAATAAAA&#10;AAAAAAAAAAAAAAAAAABbQ29udGVudF9UeXBlc10ueG1sUEsBAi0AFAAGAAgAAAAhADj9If/WAAAA&#10;lAEAAAsAAAAAAAAAAAAAAAAALwEAAF9yZWxzLy5yZWxzUEsBAi0AFAAGAAgAAAAhADYd0VsMAgAA&#10;9AMAAA4AAAAAAAAAAAAAAAAALgIAAGRycy9lMm9Eb2MueG1sUEsBAi0AFAAGAAgAAAAhAPgsfBTe&#10;AAAADAEAAA8AAAAAAAAAAAAAAAAAZgQAAGRycy9kb3ducmV2LnhtbFBLBQYAAAAABAAEAPMAAABx&#10;BQAAAAA=&#10;" filled="f" stroked="f">
                <v:textbox>
                  <w:txbxContent>
                    <w:p w14:paraId="1F1A6D6A" w14:textId="1A1F81EB" w:rsidR="00436A2F" w:rsidRPr="00563FA0" w:rsidRDefault="00563FA0" w:rsidP="00436A2F">
                      <w:pPr>
                        <w:jc w:val="right"/>
                        <w:rPr>
                          <w:rFonts w:ascii="Source Sans Pro" w:hAnsi="Source Sans Pro"/>
                          <w:b/>
                          <w:color w:val="FFFFFF" w:themeColor="background1"/>
                          <w:sz w:val="72"/>
                          <w:szCs w:val="72"/>
                        </w:rPr>
                      </w:pPr>
                      <w:r w:rsidRPr="00563FA0">
                        <w:rPr>
                          <w:rFonts w:ascii="Source Sans Pro" w:hAnsi="Source Sans Pro"/>
                          <w:b/>
                          <w:color w:val="FFFFFF" w:themeColor="background1"/>
                          <w:sz w:val="72"/>
                          <w:szCs w:val="72"/>
                        </w:rPr>
                        <w:t>TVERRFAGLIGE TEAM</w:t>
                      </w:r>
                      <w:r w:rsidR="00081596">
                        <w:rPr>
                          <w:rFonts w:ascii="Source Sans Pro" w:hAnsi="Source Sans Pro"/>
                          <w:b/>
                          <w:color w:val="FFFFFF" w:themeColor="background1"/>
                          <w:sz w:val="72"/>
                          <w:szCs w:val="72"/>
                        </w:rPr>
                        <w:t xml:space="preserve"> I SKOLER OG BARNEHAGER</w:t>
                      </w:r>
                    </w:p>
                    <w:p w14:paraId="53E449BB" w14:textId="3C0AADE3" w:rsidR="00436A2F" w:rsidRPr="003A2D10" w:rsidRDefault="00563FA0" w:rsidP="00436A2F">
                      <w:pPr>
                        <w:jc w:val="right"/>
                        <w:rPr>
                          <w:rFonts w:ascii="Source Sans Pro" w:hAnsi="Source Sans Pro"/>
                          <w:color w:val="FFFFFF" w:themeColor="background1"/>
                          <w:sz w:val="48"/>
                        </w:rPr>
                      </w:pPr>
                      <w:r>
                        <w:rPr>
                          <w:rFonts w:ascii="Source Sans Pro" w:hAnsi="Source Sans Pro"/>
                          <w:color w:val="FFFFFF" w:themeColor="background1"/>
                          <w:sz w:val="48"/>
                        </w:rPr>
                        <w:t>2022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BE527D">
        <w:br w:type="page"/>
      </w:r>
      <w:r w:rsidR="00563FA0" w:rsidRPr="00651A2C">
        <w:rPr>
          <w:rFonts w:ascii="Source Sans Pro" w:hAnsi="Source Sans Pro"/>
          <w:i/>
          <w:iCs/>
        </w:rPr>
        <w:lastRenderedPageBreak/>
        <w:t>Forslaget er basert på evalueringer av alle tverrfaglige team i 2021, samt øvrige innspill i kartleggingsarbeidet</w:t>
      </w:r>
      <w:r w:rsidR="00563FA0">
        <w:rPr>
          <w:rFonts w:ascii="Source Sans Pro" w:hAnsi="Source Sans Pro"/>
          <w:i/>
          <w:iCs/>
        </w:rPr>
        <w:t xml:space="preserve"> i prosjektet Sammen i Selbu og inspirasjon fra andre kommuner.</w:t>
      </w:r>
    </w:p>
    <w:p w14:paraId="0368E7EF" w14:textId="77777777" w:rsidR="00563FA0" w:rsidRDefault="00563FA0" w:rsidP="00563FA0">
      <w:pPr>
        <w:rPr>
          <w:rFonts w:ascii="Source Sans Pro" w:hAnsi="Source Sans Pro"/>
          <w:i/>
          <w:iCs/>
        </w:rPr>
      </w:pPr>
      <w:r>
        <w:rPr>
          <w:rFonts w:ascii="Source Sans Pro" w:hAnsi="Source Sans Pro"/>
          <w:i/>
          <w:iCs/>
        </w:rPr>
        <w:t>Rutinen skal evalueres i tverrfaglige team en gang hvert år.</w:t>
      </w:r>
    </w:p>
    <w:p w14:paraId="6A966D20" w14:textId="77777777" w:rsidR="00563FA0" w:rsidRDefault="00563FA0" w:rsidP="00563FA0">
      <w:pPr>
        <w:rPr>
          <w:rFonts w:ascii="Source Sans Pro" w:hAnsi="Source Sans Pro"/>
          <w:i/>
          <w:iCs/>
        </w:rPr>
      </w:pPr>
    </w:p>
    <w:p w14:paraId="27E55266" w14:textId="77777777" w:rsidR="00563FA0" w:rsidRPr="00105ECA" w:rsidRDefault="00563FA0" w:rsidP="00563FA0">
      <w:pPr>
        <w:rPr>
          <w:rFonts w:ascii="Source Sans Pro" w:hAnsi="Source Sans Pro"/>
          <w:i/>
          <w:iCs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163143450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396CA81" w14:textId="77777777" w:rsidR="00563FA0" w:rsidRPr="0022357D" w:rsidRDefault="00563FA0" w:rsidP="00563FA0">
          <w:pPr>
            <w:pStyle w:val="Overskriftforinnholdsfortegnelse"/>
            <w:rPr>
              <w:b/>
              <w:bCs/>
              <w:color w:val="auto"/>
              <w:sz w:val="40"/>
              <w:szCs w:val="40"/>
            </w:rPr>
          </w:pPr>
          <w:r w:rsidRPr="0022357D">
            <w:rPr>
              <w:b/>
              <w:bCs/>
              <w:color w:val="auto"/>
              <w:sz w:val="40"/>
              <w:szCs w:val="40"/>
            </w:rPr>
            <w:t>Innhold i rutinen</w:t>
          </w:r>
        </w:p>
        <w:p w14:paraId="570DC646" w14:textId="794F2A13" w:rsidR="001927EB" w:rsidRDefault="00563FA0">
          <w:pPr>
            <w:pStyle w:val="INNH1"/>
            <w:tabs>
              <w:tab w:val="right" w:leader="dot" w:pos="9056"/>
            </w:tabs>
            <w:rPr>
              <w:rFonts w:eastAsiaTheme="minorEastAsia"/>
              <w:noProof/>
              <w:lang w:eastAsia="nb-NO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95816415" w:history="1">
            <w:r w:rsidR="001927EB" w:rsidRPr="001927EB">
              <w:rPr>
                <w:rStyle w:val="Hyperkobling"/>
                <w:rFonts w:ascii="Source Sans Pro" w:hAnsi="Source Sans Pro"/>
                <w:b/>
                <w:bCs/>
                <w:noProof/>
              </w:rPr>
              <w:t>Mandat for tverrfaglige team</w:t>
            </w:r>
            <w:r w:rsidR="001927EB">
              <w:rPr>
                <w:noProof/>
                <w:webHidden/>
              </w:rPr>
              <w:tab/>
            </w:r>
            <w:r w:rsidR="001927EB">
              <w:rPr>
                <w:noProof/>
                <w:webHidden/>
              </w:rPr>
              <w:fldChar w:fldCharType="begin"/>
            </w:r>
            <w:r w:rsidR="001927EB">
              <w:rPr>
                <w:noProof/>
                <w:webHidden/>
              </w:rPr>
              <w:instrText xml:space="preserve"> PAGEREF _Toc95816415 \h </w:instrText>
            </w:r>
            <w:r w:rsidR="001927EB">
              <w:rPr>
                <w:noProof/>
                <w:webHidden/>
              </w:rPr>
            </w:r>
            <w:r w:rsidR="001927EB">
              <w:rPr>
                <w:noProof/>
                <w:webHidden/>
              </w:rPr>
              <w:fldChar w:fldCharType="separate"/>
            </w:r>
            <w:r w:rsidR="00E24606">
              <w:rPr>
                <w:noProof/>
                <w:webHidden/>
              </w:rPr>
              <w:t>3</w:t>
            </w:r>
            <w:r w:rsidR="001927EB">
              <w:rPr>
                <w:noProof/>
                <w:webHidden/>
              </w:rPr>
              <w:fldChar w:fldCharType="end"/>
            </w:r>
          </w:hyperlink>
        </w:p>
        <w:p w14:paraId="467C57B3" w14:textId="46588376" w:rsidR="001927EB" w:rsidRDefault="00000000">
          <w:pPr>
            <w:pStyle w:val="INNH1"/>
            <w:tabs>
              <w:tab w:val="right" w:leader="dot" w:pos="9056"/>
            </w:tabs>
            <w:rPr>
              <w:rFonts w:eastAsiaTheme="minorEastAsia"/>
              <w:noProof/>
              <w:lang w:eastAsia="nb-NO"/>
            </w:rPr>
          </w:pPr>
          <w:hyperlink w:anchor="_Toc95816416" w:history="1">
            <w:r w:rsidR="001927EB" w:rsidRPr="00B60C27">
              <w:rPr>
                <w:rStyle w:val="Hyperkobling"/>
                <w:rFonts w:ascii="Source Sans Pro" w:hAnsi="Source Sans Pro"/>
                <w:b/>
                <w:bCs/>
                <w:noProof/>
              </w:rPr>
              <w:t>Oppgaver for tverrfaglige team</w:t>
            </w:r>
            <w:r w:rsidR="001927EB">
              <w:rPr>
                <w:noProof/>
                <w:webHidden/>
              </w:rPr>
              <w:tab/>
            </w:r>
            <w:r w:rsidR="001927EB">
              <w:rPr>
                <w:noProof/>
                <w:webHidden/>
              </w:rPr>
              <w:fldChar w:fldCharType="begin"/>
            </w:r>
            <w:r w:rsidR="001927EB">
              <w:rPr>
                <w:noProof/>
                <w:webHidden/>
              </w:rPr>
              <w:instrText xml:space="preserve"> PAGEREF _Toc95816416 \h </w:instrText>
            </w:r>
            <w:r w:rsidR="001927EB">
              <w:rPr>
                <w:noProof/>
                <w:webHidden/>
              </w:rPr>
            </w:r>
            <w:r w:rsidR="001927EB">
              <w:rPr>
                <w:noProof/>
                <w:webHidden/>
              </w:rPr>
              <w:fldChar w:fldCharType="separate"/>
            </w:r>
            <w:r w:rsidR="00E24606">
              <w:rPr>
                <w:noProof/>
                <w:webHidden/>
              </w:rPr>
              <w:t>3</w:t>
            </w:r>
            <w:r w:rsidR="001927EB">
              <w:rPr>
                <w:noProof/>
                <w:webHidden/>
              </w:rPr>
              <w:fldChar w:fldCharType="end"/>
            </w:r>
          </w:hyperlink>
        </w:p>
        <w:p w14:paraId="2B3D59ED" w14:textId="4C271123" w:rsidR="001927EB" w:rsidRDefault="00000000">
          <w:pPr>
            <w:pStyle w:val="INNH1"/>
            <w:tabs>
              <w:tab w:val="right" w:leader="dot" w:pos="9056"/>
            </w:tabs>
            <w:rPr>
              <w:rFonts w:eastAsiaTheme="minorEastAsia"/>
              <w:noProof/>
              <w:lang w:eastAsia="nb-NO"/>
            </w:rPr>
          </w:pPr>
          <w:hyperlink w:anchor="_Toc95816417" w:history="1">
            <w:r w:rsidR="001927EB" w:rsidRPr="00B60C27">
              <w:rPr>
                <w:rStyle w:val="Hyperkobling"/>
                <w:rFonts w:ascii="Source Sans Pro" w:hAnsi="Source Sans Pro"/>
                <w:b/>
                <w:bCs/>
                <w:noProof/>
              </w:rPr>
              <w:t>Deltakere i tverrfaglige team</w:t>
            </w:r>
            <w:r w:rsidR="001927EB">
              <w:rPr>
                <w:noProof/>
                <w:webHidden/>
              </w:rPr>
              <w:tab/>
            </w:r>
            <w:r w:rsidR="001927EB">
              <w:rPr>
                <w:noProof/>
                <w:webHidden/>
              </w:rPr>
              <w:fldChar w:fldCharType="begin"/>
            </w:r>
            <w:r w:rsidR="001927EB">
              <w:rPr>
                <w:noProof/>
                <w:webHidden/>
              </w:rPr>
              <w:instrText xml:space="preserve"> PAGEREF _Toc95816417 \h </w:instrText>
            </w:r>
            <w:r w:rsidR="001927EB">
              <w:rPr>
                <w:noProof/>
                <w:webHidden/>
              </w:rPr>
            </w:r>
            <w:r w:rsidR="001927EB">
              <w:rPr>
                <w:noProof/>
                <w:webHidden/>
              </w:rPr>
              <w:fldChar w:fldCharType="separate"/>
            </w:r>
            <w:r w:rsidR="00E24606">
              <w:rPr>
                <w:noProof/>
                <w:webHidden/>
              </w:rPr>
              <w:t>3</w:t>
            </w:r>
            <w:r w:rsidR="001927EB">
              <w:rPr>
                <w:noProof/>
                <w:webHidden/>
              </w:rPr>
              <w:fldChar w:fldCharType="end"/>
            </w:r>
          </w:hyperlink>
        </w:p>
        <w:p w14:paraId="6BAFA227" w14:textId="708CB51E" w:rsidR="001927EB" w:rsidRDefault="00000000">
          <w:pPr>
            <w:pStyle w:val="INNH1"/>
            <w:tabs>
              <w:tab w:val="right" w:leader="dot" w:pos="9056"/>
            </w:tabs>
            <w:rPr>
              <w:rFonts w:eastAsiaTheme="minorEastAsia"/>
              <w:noProof/>
              <w:lang w:eastAsia="nb-NO"/>
            </w:rPr>
          </w:pPr>
          <w:hyperlink w:anchor="_Toc95816418" w:history="1">
            <w:r w:rsidR="001927EB" w:rsidRPr="00B60C27">
              <w:rPr>
                <w:rStyle w:val="Hyperkobling"/>
                <w:rFonts w:ascii="Source Sans Pro" w:hAnsi="Source Sans Pro"/>
                <w:b/>
                <w:bCs/>
                <w:noProof/>
              </w:rPr>
              <w:t>Andre som kan/bør kalles inn ved behov:</w:t>
            </w:r>
            <w:r w:rsidR="001927EB">
              <w:rPr>
                <w:noProof/>
                <w:webHidden/>
              </w:rPr>
              <w:tab/>
            </w:r>
            <w:r w:rsidR="001927EB">
              <w:rPr>
                <w:noProof/>
                <w:webHidden/>
              </w:rPr>
              <w:fldChar w:fldCharType="begin"/>
            </w:r>
            <w:r w:rsidR="001927EB">
              <w:rPr>
                <w:noProof/>
                <w:webHidden/>
              </w:rPr>
              <w:instrText xml:space="preserve"> PAGEREF _Toc95816418 \h </w:instrText>
            </w:r>
            <w:r w:rsidR="001927EB">
              <w:rPr>
                <w:noProof/>
                <w:webHidden/>
              </w:rPr>
            </w:r>
            <w:r w:rsidR="001927EB">
              <w:rPr>
                <w:noProof/>
                <w:webHidden/>
              </w:rPr>
              <w:fldChar w:fldCharType="separate"/>
            </w:r>
            <w:r w:rsidR="00E24606">
              <w:rPr>
                <w:noProof/>
                <w:webHidden/>
              </w:rPr>
              <w:t>3</w:t>
            </w:r>
            <w:r w:rsidR="001927EB">
              <w:rPr>
                <w:noProof/>
                <w:webHidden/>
              </w:rPr>
              <w:fldChar w:fldCharType="end"/>
            </w:r>
          </w:hyperlink>
        </w:p>
        <w:p w14:paraId="4BEC8FD4" w14:textId="5472366A" w:rsidR="001927EB" w:rsidRDefault="00000000">
          <w:pPr>
            <w:pStyle w:val="INNH1"/>
            <w:tabs>
              <w:tab w:val="left" w:pos="440"/>
              <w:tab w:val="right" w:leader="dot" w:pos="9056"/>
            </w:tabs>
            <w:rPr>
              <w:rFonts w:eastAsiaTheme="minorEastAsia"/>
              <w:noProof/>
              <w:lang w:eastAsia="nb-NO"/>
            </w:rPr>
          </w:pPr>
          <w:hyperlink w:anchor="_Toc95816419" w:history="1">
            <w:r w:rsidR="001927EB" w:rsidRPr="00B60C27">
              <w:rPr>
                <w:rStyle w:val="Hyperkobling"/>
                <w:b/>
                <w:bCs/>
                <w:noProof/>
              </w:rPr>
              <w:t>1.</w:t>
            </w:r>
            <w:r w:rsidR="001927EB">
              <w:rPr>
                <w:rFonts w:eastAsiaTheme="minorEastAsia"/>
                <w:noProof/>
                <w:lang w:eastAsia="nb-NO"/>
              </w:rPr>
              <w:tab/>
            </w:r>
            <w:r w:rsidR="001927EB" w:rsidRPr="00B60C27">
              <w:rPr>
                <w:rStyle w:val="Hyperkobling"/>
                <w:rFonts w:ascii="Source Sans Pro" w:hAnsi="Source Sans Pro"/>
                <w:b/>
                <w:bCs/>
                <w:noProof/>
              </w:rPr>
              <w:t>Innkalling</w:t>
            </w:r>
            <w:r w:rsidR="001927EB">
              <w:rPr>
                <w:noProof/>
                <w:webHidden/>
              </w:rPr>
              <w:tab/>
            </w:r>
            <w:r w:rsidR="001927EB">
              <w:rPr>
                <w:noProof/>
                <w:webHidden/>
              </w:rPr>
              <w:fldChar w:fldCharType="begin"/>
            </w:r>
            <w:r w:rsidR="001927EB">
              <w:rPr>
                <w:noProof/>
                <w:webHidden/>
              </w:rPr>
              <w:instrText xml:space="preserve"> PAGEREF _Toc95816419 \h </w:instrText>
            </w:r>
            <w:r w:rsidR="001927EB">
              <w:rPr>
                <w:noProof/>
                <w:webHidden/>
              </w:rPr>
            </w:r>
            <w:r w:rsidR="001927EB">
              <w:rPr>
                <w:noProof/>
                <w:webHidden/>
              </w:rPr>
              <w:fldChar w:fldCharType="separate"/>
            </w:r>
            <w:r w:rsidR="00E24606">
              <w:rPr>
                <w:noProof/>
                <w:webHidden/>
              </w:rPr>
              <w:t>5</w:t>
            </w:r>
            <w:r w:rsidR="001927EB">
              <w:rPr>
                <w:noProof/>
                <w:webHidden/>
              </w:rPr>
              <w:fldChar w:fldCharType="end"/>
            </w:r>
          </w:hyperlink>
        </w:p>
        <w:p w14:paraId="4D5693F4" w14:textId="25021738" w:rsidR="001927EB" w:rsidRDefault="00000000">
          <w:pPr>
            <w:pStyle w:val="INNH1"/>
            <w:tabs>
              <w:tab w:val="left" w:pos="440"/>
              <w:tab w:val="right" w:leader="dot" w:pos="9056"/>
            </w:tabs>
            <w:rPr>
              <w:rFonts w:eastAsiaTheme="minorEastAsia"/>
              <w:noProof/>
              <w:lang w:eastAsia="nb-NO"/>
            </w:rPr>
          </w:pPr>
          <w:hyperlink w:anchor="_Toc95816420" w:history="1">
            <w:r w:rsidR="001927EB" w:rsidRPr="00B60C27">
              <w:rPr>
                <w:rStyle w:val="Hyperkobling"/>
                <w:b/>
                <w:bCs/>
                <w:noProof/>
              </w:rPr>
              <w:t>2.</w:t>
            </w:r>
            <w:r w:rsidR="001927EB">
              <w:rPr>
                <w:rFonts w:eastAsiaTheme="minorEastAsia"/>
                <w:noProof/>
                <w:lang w:eastAsia="nb-NO"/>
              </w:rPr>
              <w:tab/>
            </w:r>
            <w:r w:rsidR="001927EB" w:rsidRPr="00B60C27">
              <w:rPr>
                <w:rStyle w:val="Hyperkobling"/>
                <w:rFonts w:ascii="Source Sans Pro" w:hAnsi="Source Sans Pro"/>
                <w:b/>
                <w:bCs/>
                <w:noProof/>
              </w:rPr>
              <w:t>Gjennomføring av møtet</w:t>
            </w:r>
            <w:r w:rsidR="001927EB">
              <w:rPr>
                <w:noProof/>
                <w:webHidden/>
              </w:rPr>
              <w:tab/>
            </w:r>
            <w:r w:rsidR="001927EB">
              <w:rPr>
                <w:noProof/>
                <w:webHidden/>
              </w:rPr>
              <w:fldChar w:fldCharType="begin"/>
            </w:r>
            <w:r w:rsidR="001927EB">
              <w:rPr>
                <w:noProof/>
                <w:webHidden/>
              </w:rPr>
              <w:instrText xml:space="preserve"> PAGEREF _Toc95816420 \h </w:instrText>
            </w:r>
            <w:r w:rsidR="001927EB">
              <w:rPr>
                <w:noProof/>
                <w:webHidden/>
              </w:rPr>
            </w:r>
            <w:r w:rsidR="001927EB">
              <w:rPr>
                <w:noProof/>
                <w:webHidden/>
              </w:rPr>
              <w:fldChar w:fldCharType="separate"/>
            </w:r>
            <w:r w:rsidR="00E24606">
              <w:rPr>
                <w:noProof/>
                <w:webHidden/>
              </w:rPr>
              <w:t>6</w:t>
            </w:r>
            <w:r w:rsidR="001927EB">
              <w:rPr>
                <w:noProof/>
                <w:webHidden/>
              </w:rPr>
              <w:fldChar w:fldCharType="end"/>
            </w:r>
          </w:hyperlink>
        </w:p>
        <w:p w14:paraId="0D76CC9D" w14:textId="5665CDE2" w:rsidR="001927EB" w:rsidRDefault="00000000">
          <w:pPr>
            <w:pStyle w:val="INNH1"/>
            <w:tabs>
              <w:tab w:val="left" w:pos="440"/>
              <w:tab w:val="right" w:leader="dot" w:pos="9056"/>
            </w:tabs>
            <w:rPr>
              <w:rFonts w:eastAsiaTheme="minorEastAsia"/>
              <w:noProof/>
              <w:lang w:eastAsia="nb-NO"/>
            </w:rPr>
          </w:pPr>
          <w:hyperlink w:anchor="_Toc95816421" w:history="1">
            <w:r w:rsidR="001927EB" w:rsidRPr="00B60C27">
              <w:rPr>
                <w:rStyle w:val="Hyperkobling"/>
                <w:b/>
                <w:bCs/>
                <w:noProof/>
              </w:rPr>
              <w:t>3.</w:t>
            </w:r>
            <w:r w:rsidR="001927EB">
              <w:rPr>
                <w:rFonts w:eastAsiaTheme="minorEastAsia"/>
                <w:noProof/>
                <w:lang w:eastAsia="nb-NO"/>
              </w:rPr>
              <w:tab/>
            </w:r>
            <w:r w:rsidR="001927EB" w:rsidRPr="00B60C27">
              <w:rPr>
                <w:rStyle w:val="Hyperkobling"/>
                <w:rFonts w:ascii="Source Sans Pro" w:hAnsi="Source Sans Pro"/>
                <w:b/>
                <w:bCs/>
                <w:noProof/>
              </w:rPr>
              <w:t>Referat</w:t>
            </w:r>
            <w:r w:rsidR="001927EB">
              <w:rPr>
                <w:noProof/>
                <w:webHidden/>
              </w:rPr>
              <w:tab/>
            </w:r>
            <w:r w:rsidR="001927EB">
              <w:rPr>
                <w:noProof/>
                <w:webHidden/>
              </w:rPr>
              <w:fldChar w:fldCharType="begin"/>
            </w:r>
            <w:r w:rsidR="001927EB">
              <w:rPr>
                <w:noProof/>
                <w:webHidden/>
              </w:rPr>
              <w:instrText xml:space="preserve"> PAGEREF _Toc95816421 \h </w:instrText>
            </w:r>
            <w:r w:rsidR="001927EB">
              <w:rPr>
                <w:noProof/>
                <w:webHidden/>
              </w:rPr>
            </w:r>
            <w:r w:rsidR="001927EB">
              <w:rPr>
                <w:noProof/>
                <w:webHidden/>
              </w:rPr>
              <w:fldChar w:fldCharType="separate"/>
            </w:r>
            <w:r w:rsidR="00E24606">
              <w:rPr>
                <w:noProof/>
                <w:webHidden/>
              </w:rPr>
              <w:t>6</w:t>
            </w:r>
            <w:r w:rsidR="001927EB">
              <w:rPr>
                <w:noProof/>
                <w:webHidden/>
              </w:rPr>
              <w:fldChar w:fldCharType="end"/>
            </w:r>
          </w:hyperlink>
        </w:p>
        <w:p w14:paraId="219455C4" w14:textId="5B41433B" w:rsidR="001927EB" w:rsidRDefault="00000000">
          <w:pPr>
            <w:pStyle w:val="INNH1"/>
            <w:tabs>
              <w:tab w:val="left" w:pos="440"/>
              <w:tab w:val="right" w:leader="dot" w:pos="9056"/>
            </w:tabs>
            <w:rPr>
              <w:rFonts w:eastAsiaTheme="minorEastAsia"/>
              <w:noProof/>
              <w:lang w:eastAsia="nb-NO"/>
            </w:rPr>
          </w:pPr>
          <w:hyperlink w:anchor="_Toc95816422" w:history="1">
            <w:r w:rsidR="001927EB" w:rsidRPr="00B60C27">
              <w:rPr>
                <w:rStyle w:val="Hyperkobling"/>
                <w:b/>
                <w:bCs/>
                <w:noProof/>
              </w:rPr>
              <w:t>4.</w:t>
            </w:r>
            <w:r w:rsidR="001927EB">
              <w:rPr>
                <w:rFonts w:eastAsiaTheme="minorEastAsia"/>
                <w:noProof/>
                <w:lang w:eastAsia="nb-NO"/>
              </w:rPr>
              <w:tab/>
            </w:r>
            <w:r w:rsidR="001927EB" w:rsidRPr="00B60C27">
              <w:rPr>
                <w:rStyle w:val="Hyperkobling"/>
                <w:rFonts w:ascii="Source Sans Pro" w:hAnsi="Source Sans Pro"/>
                <w:b/>
                <w:bCs/>
                <w:noProof/>
              </w:rPr>
              <w:t>Etter møtet</w:t>
            </w:r>
            <w:r w:rsidR="001927EB">
              <w:rPr>
                <w:noProof/>
                <w:webHidden/>
              </w:rPr>
              <w:tab/>
            </w:r>
            <w:r w:rsidR="001927EB">
              <w:rPr>
                <w:noProof/>
                <w:webHidden/>
              </w:rPr>
              <w:fldChar w:fldCharType="begin"/>
            </w:r>
            <w:r w:rsidR="001927EB">
              <w:rPr>
                <w:noProof/>
                <w:webHidden/>
              </w:rPr>
              <w:instrText xml:space="preserve"> PAGEREF _Toc95816422 \h </w:instrText>
            </w:r>
            <w:r w:rsidR="001927EB">
              <w:rPr>
                <w:noProof/>
                <w:webHidden/>
              </w:rPr>
            </w:r>
            <w:r w:rsidR="001927EB">
              <w:rPr>
                <w:noProof/>
                <w:webHidden/>
              </w:rPr>
              <w:fldChar w:fldCharType="separate"/>
            </w:r>
            <w:r w:rsidR="00E24606">
              <w:rPr>
                <w:noProof/>
                <w:webHidden/>
              </w:rPr>
              <w:t>7</w:t>
            </w:r>
            <w:r w:rsidR="001927EB">
              <w:rPr>
                <w:noProof/>
                <w:webHidden/>
              </w:rPr>
              <w:fldChar w:fldCharType="end"/>
            </w:r>
          </w:hyperlink>
        </w:p>
        <w:p w14:paraId="52AAF28E" w14:textId="7DC7C205" w:rsidR="001927EB" w:rsidRDefault="00000000">
          <w:pPr>
            <w:pStyle w:val="INNH1"/>
            <w:tabs>
              <w:tab w:val="left" w:pos="440"/>
              <w:tab w:val="right" w:leader="dot" w:pos="9056"/>
            </w:tabs>
            <w:rPr>
              <w:rFonts w:eastAsiaTheme="minorEastAsia"/>
              <w:noProof/>
              <w:lang w:eastAsia="nb-NO"/>
            </w:rPr>
          </w:pPr>
          <w:hyperlink w:anchor="_Toc95816423" w:history="1">
            <w:r w:rsidR="001927EB" w:rsidRPr="00B60C27">
              <w:rPr>
                <w:rStyle w:val="Hyperkobling"/>
                <w:b/>
                <w:bCs/>
                <w:noProof/>
              </w:rPr>
              <w:t>5.</w:t>
            </w:r>
            <w:r w:rsidR="001927EB">
              <w:rPr>
                <w:rFonts w:eastAsiaTheme="minorEastAsia"/>
                <w:noProof/>
                <w:lang w:eastAsia="nb-NO"/>
              </w:rPr>
              <w:tab/>
            </w:r>
            <w:r w:rsidR="001927EB" w:rsidRPr="00B60C27">
              <w:rPr>
                <w:rStyle w:val="Hyperkobling"/>
                <w:rFonts w:ascii="Source Sans Pro" w:hAnsi="Source Sans Pro"/>
                <w:b/>
                <w:bCs/>
                <w:noProof/>
              </w:rPr>
              <w:t>Evaluering</w:t>
            </w:r>
            <w:r w:rsidR="001927EB">
              <w:rPr>
                <w:noProof/>
                <w:webHidden/>
              </w:rPr>
              <w:tab/>
            </w:r>
            <w:r w:rsidR="001927EB">
              <w:rPr>
                <w:noProof/>
                <w:webHidden/>
              </w:rPr>
              <w:fldChar w:fldCharType="begin"/>
            </w:r>
            <w:r w:rsidR="001927EB">
              <w:rPr>
                <w:noProof/>
                <w:webHidden/>
              </w:rPr>
              <w:instrText xml:space="preserve"> PAGEREF _Toc95816423 \h </w:instrText>
            </w:r>
            <w:r w:rsidR="001927EB">
              <w:rPr>
                <w:noProof/>
                <w:webHidden/>
              </w:rPr>
            </w:r>
            <w:r w:rsidR="001927EB">
              <w:rPr>
                <w:noProof/>
                <w:webHidden/>
              </w:rPr>
              <w:fldChar w:fldCharType="separate"/>
            </w:r>
            <w:r w:rsidR="00E24606">
              <w:rPr>
                <w:noProof/>
                <w:webHidden/>
              </w:rPr>
              <w:t>7</w:t>
            </w:r>
            <w:r w:rsidR="001927EB">
              <w:rPr>
                <w:noProof/>
                <w:webHidden/>
              </w:rPr>
              <w:fldChar w:fldCharType="end"/>
            </w:r>
          </w:hyperlink>
        </w:p>
        <w:p w14:paraId="03280DD4" w14:textId="70A105F6" w:rsidR="001927EB" w:rsidRDefault="00000000">
          <w:pPr>
            <w:pStyle w:val="INNH1"/>
            <w:tabs>
              <w:tab w:val="left" w:pos="440"/>
              <w:tab w:val="right" w:leader="dot" w:pos="9056"/>
            </w:tabs>
            <w:rPr>
              <w:rFonts w:eastAsiaTheme="minorEastAsia"/>
              <w:noProof/>
              <w:lang w:eastAsia="nb-NO"/>
            </w:rPr>
          </w:pPr>
          <w:hyperlink w:anchor="_Toc95816424" w:history="1">
            <w:r w:rsidR="001927EB" w:rsidRPr="00B60C27">
              <w:rPr>
                <w:rStyle w:val="Hyperkobling"/>
                <w:b/>
                <w:bCs/>
                <w:noProof/>
              </w:rPr>
              <w:t>6.</w:t>
            </w:r>
            <w:r w:rsidR="001927EB">
              <w:rPr>
                <w:rFonts w:eastAsiaTheme="minorEastAsia"/>
                <w:noProof/>
                <w:lang w:eastAsia="nb-NO"/>
              </w:rPr>
              <w:tab/>
            </w:r>
            <w:r w:rsidR="001927EB" w:rsidRPr="00B60C27">
              <w:rPr>
                <w:rStyle w:val="Hyperkobling"/>
                <w:rFonts w:ascii="Source Sans Pro" w:hAnsi="Source Sans Pro"/>
                <w:b/>
                <w:bCs/>
                <w:noProof/>
              </w:rPr>
              <w:t>Vedlegg</w:t>
            </w:r>
            <w:r w:rsidR="001927EB">
              <w:rPr>
                <w:noProof/>
                <w:webHidden/>
              </w:rPr>
              <w:tab/>
            </w:r>
            <w:r w:rsidR="001927EB">
              <w:rPr>
                <w:noProof/>
                <w:webHidden/>
              </w:rPr>
              <w:fldChar w:fldCharType="begin"/>
            </w:r>
            <w:r w:rsidR="001927EB">
              <w:rPr>
                <w:noProof/>
                <w:webHidden/>
              </w:rPr>
              <w:instrText xml:space="preserve"> PAGEREF _Toc95816424 \h </w:instrText>
            </w:r>
            <w:r w:rsidR="001927EB">
              <w:rPr>
                <w:noProof/>
                <w:webHidden/>
              </w:rPr>
            </w:r>
            <w:r w:rsidR="001927EB">
              <w:rPr>
                <w:noProof/>
                <w:webHidden/>
              </w:rPr>
              <w:fldChar w:fldCharType="separate"/>
            </w:r>
            <w:r w:rsidR="00E24606">
              <w:rPr>
                <w:noProof/>
                <w:webHidden/>
              </w:rPr>
              <w:t>7</w:t>
            </w:r>
            <w:r w:rsidR="001927EB">
              <w:rPr>
                <w:noProof/>
                <w:webHidden/>
              </w:rPr>
              <w:fldChar w:fldCharType="end"/>
            </w:r>
          </w:hyperlink>
        </w:p>
        <w:p w14:paraId="6A4ED232" w14:textId="32A72222" w:rsidR="00563FA0" w:rsidRPr="00E26C58" w:rsidRDefault="00563FA0" w:rsidP="00563FA0">
          <w:pPr>
            <w:pStyle w:val="INNH1"/>
            <w:tabs>
              <w:tab w:val="left" w:pos="440"/>
              <w:tab w:val="right" w:leader="dot" w:pos="9016"/>
            </w:tabs>
            <w:rPr>
              <w:rFonts w:eastAsiaTheme="minorEastAsia"/>
              <w:noProof/>
              <w:lang w:eastAsia="nb-NO"/>
            </w:rPr>
          </w:pPr>
          <w:r>
            <w:rPr>
              <w:b/>
              <w:bCs/>
            </w:rPr>
            <w:fldChar w:fldCharType="end"/>
          </w:r>
        </w:p>
      </w:sdtContent>
    </w:sdt>
    <w:p w14:paraId="6CE2C78A" w14:textId="77777777" w:rsidR="00563FA0" w:rsidRDefault="00563FA0" w:rsidP="00563FA0">
      <w:pPr>
        <w:rPr>
          <w:rFonts w:ascii="Source Sans Pro" w:hAnsi="Source Sans Pro"/>
          <w:b/>
          <w:bCs/>
        </w:rPr>
      </w:pPr>
    </w:p>
    <w:p w14:paraId="530DF13E" w14:textId="77777777" w:rsidR="00563FA0" w:rsidRDefault="00563FA0" w:rsidP="00563FA0"/>
    <w:p w14:paraId="58ECB7F4" w14:textId="77777777" w:rsidR="00563FA0" w:rsidRDefault="00563FA0" w:rsidP="00563FA0"/>
    <w:p w14:paraId="0C5A0314" w14:textId="77777777" w:rsidR="00563FA0" w:rsidRDefault="00563FA0" w:rsidP="00563FA0"/>
    <w:p w14:paraId="7434DE45" w14:textId="77777777" w:rsidR="00563FA0" w:rsidRDefault="00563FA0" w:rsidP="00563FA0"/>
    <w:p w14:paraId="2B3FEC43" w14:textId="77777777" w:rsidR="00563FA0" w:rsidRDefault="00563FA0" w:rsidP="00563FA0"/>
    <w:p w14:paraId="4E578F18" w14:textId="77777777" w:rsidR="00563FA0" w:rsidRDefault="00563FA0" w:rsidP="00563FA0"/>
    <w:p w14:paraId="101973DF" w14:textId="77777777" w:rsidR="00563FA0" w:rsidRDefault="00563FA0" w:rsidP="00563FA0"/>
    <w:p w14:paraId="3B7EF7EC" w14:textId="77777777" w:rsidR="00563FA0" w:rsidRDefault="00563FA0" w:rsidP="00563FA0"/>
    <w:p w14:paraId="10F9DE45" w14:textId="77777777" w:rsidR="00563FA0" w:rsidRDefault="00563FA0" w:rsidP="00563FA0"/>
    <w:p w14:paraId="504D70EC" w14:textId="77777777" w:rsidR="00563FA0" w:rsidRDefault="00563FA0" w:rsidP="00563FA0"/>
    <w:p w14:paraId="45F1E986" w14:textId="77777777" w:rsidR="00563FA0" w:rsidRPr="001F2040" w:rsidRDefault="00563FA0" w:rsidP="00563FA0">
      <w:pPr>
        <w:pStyle w:val="Overskrift1"/>
        <w:shd w:val="clear" w:color="auto" w:fill="D9E2F3" w:themeFill="accent1" w:themeFillTint="33"/>
        <w:rPr>
          <w:rFonts w:ascii="Source Sans Pro" w:hAnsi="Source Sans Pro"/>
          <w:b/>
          <w:bCs/>
          <w:color w:val="000000" w:themeColor="text1"/>
        </w:rPr>
      </w:pPr>
      <w:bookmarkStart w:id="1" w:name="_Toc95816415"/>
      <w:r w:rsidRPr="001F2040">
        <w:rPr>
          <w:rFonts w:ascii="Source Sans Pro" w:hAnsi="Source Sans Pro"/>
          <w:b/>
          <w:bCs/>
          <w:color w:val="000000" w:themeColor="text1"/>
          <w:shd w:val="clear" w:color="auto" w:fill="D9E2F3" w:themeFill="accent1" w:themeFillTint="33"/>
        </w:rPr>
        <w:lastRenderedPageBreak/>
        <w:t>Mandat for tverrfaglige team</w:t>
      </w:r>
      <w:bookmarkEnd w:id="1"/>
    </w:p>
    <w:p w14:paraId="6C9880B6" w14:textId="77777777" w:rsidR="00563FA0" w:rsidRPr="006B612B" w:rsidRDefault="00563FA0" w:rsidP="00563FA0">
      <w:pPr>
        <w:pStyle w:val="Listeavsnitt"/>
        <w:numPr>
          <w:ilvl w:val="0"/>
          <w:numId w:val="5"/>
        </w:numPr>
        <w:rPr>
          <w:rFonts w:ascii="Source Sans Pro" w:hAnsi="Source Sans Pro"/>
        </w:rPr>
      </w:pPr>
      <w:r w:rsidRPr="006B612B">
        <w:rPr>
          <w:rFonts w:ascii="Source Sans Pro" w:hAnsi="Source Sans Pro"/>
        </w:rPr>
        <w:t>Fange opp barn med bekymringsfull utvikling og sikre tidlig forebygging</w:t>
      </w:r>
    </w:p>
    <w:p w14:paraId="318EA773" w14:textId="77777777" w:rsidR="00563FA0" w:rsidRDefault="00563FA0" w:rsidP="00563FA0">
      <w:pPr>
        <w:pStyle w:val="Listeavsnitt"/>
        <w:numPr>
          <w:ilvl w:val="0"/>
          <w:numId w:val="5"/>
        </w:numPr>
        <w:rPr>
          <w:rFonts w:ascii="Source Sans Pro" w:hAnsi="Source Sans Pro"/>
        </w:rPr>
      </w:pPr>
      <w:r w:rsidRPr="006B612B">
        <w:rPr>
          <w:rFonts w:ascii="Source Sans Pro" w:hAnsi="Source Sans Pro"/>
        </w:rPr>
        <w:t>Sikre tverrfaglig arbeid i individsaker med sammensatt problematikk, og at barnet/familien får helhetlig hjelp</w:t>
      </w:r>
    </w:p>
    <w:p w14:paraId="48BABED1" w14:textId="77777777" w:rsidR="00563FA0" w:rsidRPr="006B612B" w:rsidRDefault="00563FA0" w:rsidP="00563FA0">
      <w:pPr>
        <w:pStyle w:val="Listeavsnitt"/>
        <w:numPr>
          <w:ilvl w:val="0"/>
          <w:numId w:val="5"/>
        </w:numPr>
        <w:rPr>
          <w:rFonts w:ascii="Source Sans Pro" w:hAnsi="Source Sans Pro"/>
        </w:rPr>
      </w:pPr>
      <w:r>
        <w:rPr>
          <w:rFonts w:ascii="Source Sans Pro" w:hAnsi="Source Sans Pro"/>
        </w:rPr>
        <w:t>Lavterskel drøftingsarena for barnehager og skoler</w:t>
      </w:r>
    </w:p>
    <w:p w14:paraId="3F37422D" w14:textId="77777777" w:rsidR="00563FA0" w:rsidRDefault="00563FA0" w:rsidP="00563FA0">
      <w:pPr>
        <w:rPr>
          <w:rFonts w:ascii="Source Sans Pro" w:hAnsi="Source Sans Pro"/>
          <w:b/>
          <w:bCs/>
          <w:sz w:val="20"/>
          <w:szCs w:val="20"/>
        </w:rPr>
      </w:pPr>
      <w:r w:rsidRPr="00BB3E2A">
        <w:rPr>
          <w:rFonts w:ascii="Source Sans Pro" w:hAnsi="Source Sans Pro"/>
          <w:b/>
          <w:bCs/>
          <w:sz w:val="20"/>
          <w:szCs w:val="20"/>
        </w:rPr>
        <w:t>Alle barnehager</w:t>
      </w:r>
      <w:r>
        <w:rPr>
          <w:rFonts w:ascii="Source Sans Pro" w:hAnsi="Source Sans Pro"/>
          <w:b/>
          <w:bCs/>
          <w:sz w:val="20"/>
          <w:szCs w:val="20"/>
        </w:rPr>
        <w:t xml:space="preserve"> og skoler </w:t>
      </w:r>
      <w:r w:rsidRPr="00BB3E2A">
        <w:rPr>
          <w:rFonts w:ascii="Source Sans Pro" w:hAnsi="Source Sans Pro"/>
          <w:b/>
          <w:bCs/>
          <w:sz w:val="20"/>
          <w:szCs w:val="20"/>
        </w:rPr>
        <w:t>i Selbu kommune skal ha tverrfaglige team.</w:t>
      </w:r>
    </w:p>
    <w:p w14:paraId="45F2818D" w14:textId="77777777" w:rsidR="00563FA0" w:rsidRDefault="00563FA0" w:rsidP="00563FA0">
      <w:pPr>
        <w:rPr>
          <w:rFonts w:ascii="Source Sans Pro" w:hAnsi="Source Sans Pro"/>
          <w:b/>
          <w:bCs/>
          <w:sz w:val="20"/>
          <w:szCs w:val="20"/>
        </w:rPr>
      </w:pPr>
    </w:p>
    <w:p w14:paraId="0360E9D3" w14:textId="77777777" w:rsidR="00563FA0" w:rsidRPr="00BB3E2A" w:rsidRDefault="00563FA0" w:rsidP="00563FA0">
      <w:pPr>
        <w:rPr>
          <w:rFonts w:ascii="Source Sans Pro" w:hAnsi="Source Sans Pro"/>
          <w:b/>
          <w:bCs/>
          <w:sz w:val="20"/>
          <w:szCs w:val="20"/>
        </w:rPr>
      </w:pPr>
    </w:p>
    <w:p w14:paraId="37F6F0D6" w14:textId="77777777" w:rsidR="00563FA0" w:rsidRPr="001F2040" w:rsidRDefault="00563FA0" w:rsidP="00563FA0">
      <w:pPr>
        <w:pStyle w:val="Overskrift1"/>
        <w:shd w:val="clear" w:color="auto" w:fill="D9E2F3" w:themeFill="accent1" w:themeFillTint="33"/>
        <w:rPr>
          <w:rFonts w:ascii="Source Sans Pro" w:hAnsi="Source Sans Pro"/>
          <w:b/>
          <w:bCs/>
          <w:color w:val="000000" w:themeColor="text1"/>
        </w:rPr>
      </w:pPr>
      <w:bookmarkStart w:id="2" w:name="_Toc95816416"/>
      <w:r w:rsidRPr="001F2040">
        <w:rPr>
          <w:rFonts w:ascii="Source Sans Pro" w:hAnsi="Source Sans Pro"/>
          <w:b/>
          <w:bCs/>
          <w:color w:val="000000" w:themeColor="text1"/>
        </w:rPr>
        <w:t>Oppgaver for tverrfaglige team</w:t>
      </w:r>
      <w:bookmarkEnd w:id="2"/>
    </w:p>
    <w:p w14:paraId="17820987" w14:textId="77777777" w:rsidR="00563FA0" w:rsidRPr="006B612B" w:rsidRDefault="00563FA0" w:rsidP="00563FA0">
      <w:pPr>
        <w:pStyle w:val="Listeavsnitt"/>
        <w:numPr>
          <w:ilvl w:val="0"/>
          <w:numId w:val="6"/>
        </w:numPr>
        <w:rPr>
          <w:rFonts w:ascii="Source Sans Pro" w:hAnsi="Source Sans Pro"/>
          <w:u w:val="single"/>
        </w:rPr>
      </w:pPr>
      <w:r w:rsidRPr="006B612B">
        <w:rPr>
          <w:rFonts w:ascii="Source Sans Pro" w:hAnsi="Source Sans Pro"/>
        </w:rPr>
        <w:t>Tverrfaglig drøfting av barn og unge som det er knyttet bekymring til</w:t>
      </w:r>
    </w:p>
    <w:p w14:paraId="72B433F7" w14:textId="77777777" w:rsidR="00563FA0" w:rsidRPr="006B612B" w:rsidRDefault="00563FA0" w:rsidP="00563FA0">
      <w:pPr>
        <w:pStyle w:val="Listeavsnitt"/>
        <w:numPr>
          <w:ilvl w:val="0"/>
          <w:numId w:val="6"/>
        </w:numPr>
        <w:rPr>
          <w:rFonts w:ascii="Source Sans Pro" w:hAnsi="Source Sans Pro"/>
          <w:u w:val="single"/>
        </w:rPr>
      </w:pPr>
      <w:r w:rsidRPr="006B612B">
        <w:rPr>
          <w:rFonts w:ascii="Source Sans Pro" w:hAnsi="Source Sans Pro"/>
        </w:rPr>
        <w:t>Gi råd og innspill til videre tiltak</w:t>
      </w:r>
    </w:p>
    <w:p w14:paraId="063A8637" w14:textId="77777777" w:rsidR="00563FA0" w:rsidRPr="006B612B" w:rsidRDefault="00563FA0" w:rsidP="00563FA0">
      <w:pPr>
        <w:pStyle w:val="Listeavsnitt"/>
        <w:numPr>
          <w:ilvl w:val="0"/>
          <w:numId w:val="6"/>
        </w:numPr>
        <w:rPr>
          <w:rFonts w:ascii="Source Sans Pro" w:hAnsi="Source Sans Pro"/>
          <w:u w:val="single"/>
        </w:rPr>
      </w:pPr>
      <w:r w:rsidRPr="006B612B">
        <w:rPr>
          <w:rFonts w:ascii="Source Sans Pro" w:hAnsi="Source Sans Pro"/>
        </w:rPr>
        <w:t>Dialog med foresatte og barnet selv om tiltak for å hjelpe barnet/familien</w:t>
      </w:r>
    </w:p>
    <w:p w14:paraId="0E3BACA6" w14:textId="77777777" w:rsidR="00563FA0" w:rsidRPr="006B612B" w:rsidRDefault="00563FA0" w:rsidP="00563FA0">
      <w:pPr>
        <w:pStyle w:val="Listeavsnitt"/>
        <w:numPr>
          <w:ilvl w:val="0"/>
          <w:numId w:val="6"/>
        </w:numPr>
        <w:rPr>
          <w:rFonts w:ascii="Source Sans Pro" w:hAnsi="Source Sans Pro"/>
          <w:u w:val="single"/>
        </w:rPr>
      </w:pPr>
      <w:r w:rsidRPr="006B612B">
        <w:rPr>
          <w:rFonts w:ascii="Source Sans Pro" w:hAnsi="Source Sans Pro"/>
        </w:rPr>
        <w:t>Henvise/sette familien i kontakt med andre hjelpeinstanser</w:t>
      </w:r>
    </w:p>
    <w:p w14:paraId="225B066B" w14:textId="77777777" w:rsidR="00563FA0" w:rsidRPr="009B05F7" w:rsidRDefault="00563FA0" w:rsidP="00563FA0">
      <w:pPr>
        <w:pStyle w:val="Listeavsnitt"/>
        <w:numPr>
          <w:ilvl w:val="0"/>
          <w:numId w:val="6"/>
        </w:numPr>
        <w:rPr>
          <w:rFonts w:ascii="Source Sans Pro" w:hAnsi="Source Sans Pro"/>
          <w:u w:val="single"/>
        </w:rPr>
      </w:pPr>
      <w:r w:rsidRPr="006B612B">
        <w:rPr>
          <w:rFonts w:ascii="Source Sans Pro" w:hAnsi="Source Sans Pro"/>
        </w:rPr>
        <w:t>Evaluere teamet en gang hvert år</w:t>
      </w:r>
    </w:p>
    <w:p w14:paraId="1911ED7F" w14:textId="77777777" w:rsidR="00563FA0" w:rsidRPr="006B612B" w:rsidRDefault="00563FA0" w:rsidP="00563FA0">
      <w:pPr>
        <w:pStyle w:val="Listeavsnitt"/>
        <w:rPr>
          <w:rFonts w:ascii="Source Sans Pro" w:hAnsi="Source Sans Pro"/>
          <w:u w:val="single"/>
        </w:rPr>
      </w:pPr>
    </w:p>
    <w:p w14:paraId="5FD0E492" w14:textId="77777777" w:rsidR="00563FA0" w:rsidRPr="00222FEE" w:rsidRDefault="00563FA0" w:rsidP="00563FA0">
      <w:pPr>
        <w:pStyle w:val="Listeavsnitt"/>
        <w:rPr>
          <w:rFonts w:ascii="Source Sans Pro" w:hAnsi="Source Sans Pro"/>
          <w:sz w:val="20"/>
          <w:szCs w:val="20"/>
          <w:u w:val="single"/>
        </w:rPr>
      </w:pPr>
    </w:p>
    <w:p w14:paraId="6BDDA129" w14:textId="77777777" w:rsidR="00563FA0" w:rsidRPr="001F2040" w:rsidRDefault="00563FA0" w:rsidP="00563FA0">
      <w:pPr>
        <w:pStyle w:val="Overskrift1"/>
        <w:shd w:val="clear" w:color="auto" w:fill="D9E2F3" w:themeFill="accent1" w:themeFillTint="33"/>
        <w:rPr>
          <w:rFonts w:ascii="Source Sans Pro" w:hAnsi="Source Sans Pro"/>
          <w:b/>
          <w:bCs/>
          <w:color w:val="000000" w:themeColor="text1"/>
        </w:rPr>
      </w:pPr>
      <w:bookmarkStart w:id="3" w:name="_Toc95816417"/>
      <w:r w:rsidRPr="001F2040">
        <w:rPr>
          <w:rFonts w:ascii="Source Sans Pro" w:hAnsi="Source Sans Pro"/>
          <w:b/>
          <w:bCs/>
          <w:color w:val="000000" w:themeColor="text1"/>
        </w:rPr>
        <w:t>Deltakere i tverrfaglige team</w:t>
      </w:r>
      <w:bookmarkEnd w:id="3"/>
    </w:p>
    <w:p w14:paraId="307C7FDB" w14:textId="77777777" w:rsidR="00563FA0" w:rsidRDefault="00563FA0" w:rsidP="00563FA0">
      <w:pPr>
        <w:pStyle w:val="Listeavsnitt"/>
        <w:numPr>
          <w:ilvl w:val="0"/>
          <w:numId w:val="7"/>
        </w:numPr>
        <w:rPr>
          <w:rFonts w:ascii="Source Sans Pro" w:hAnsi="Source Sans Pro"/>
          <w:sz w:val="20"/>
          <w:szCs w:val="20"/>
        </w:rPr>
      </w:pPr>
      <w:r w:rsidRPr="00222FEE">
        <w:rPr>
          <w:rFonts w:ascii="Source Sans Pro" w:hAnsi="Source Sans Pro"/>
          <w:sz w:val="20"/>
          <w:szCs w:val="20"/>
        </w:rPr>
        <w:t>Rektor/styrer</w:t>
      </w:r>
    </w:p>
    <w:p w14:paraId="3341C602" w14:textId="77777777" w:rsidR="00563FA0" w:rsidRDefault="00563FA0" w:rsidP="00563FA0">
      <w:pPr>
        <w:pStyle w:val="Listeavsnitt"/>
        <w:numPr>
          <w:ilvl w:val="0"/>
          <w:numId w:val="7"/>
        </w:numPr>
        <w:rPr>
          <w:rFonts w:ascii="Source Sans Pro" w:hAnsi="Source Sans Pro"/>
          <w:sz w:val="20"/>
          <w:szCs w:val="20"/>
        </w:rPr>
      </w:pPr>
      <w:r w:rsidRPr="00222FEE">
        <w:rPr>
          <w:rFonts w:ascii="Source Sans Pro" w:hAnsi="Source Sans Pro"/>
          <w:sz w:val="20"/>
          <w:szCs w:val="20"/>
        </w:rPr>
        <w:t>Spesialpedagogisk koordinator/sosiallærer</w:t>
      </w:r>
    </w:p>
    <w:p w14:paraId="7D55FF35" w14:textId="77777777" w:rsidR="00563FA0" w:rsidRDefault="00563FA0" w:rsidP="00563FA0">
      <w:pPr>
        <w:pStyle w:val="Listeavsnitt"/>
        <w:numPr>
          <w:ilvl w:val="0"/>
          <w:numId w:val="7"/>
        </w:numPr>
        <w:rPr>
          <w:rFonts w:ascii="Source Sans Pro" w:hAnsi="Source Sans Pro"/>
          <w:sz w:val="20"/>
          <w:szCs w:val="20"/>
        </w:rPr>
      </w:pPr>
      <w:r w:rsidRPr="00222FEE">
        <w:rPr>
          <w:rFonts w:ascii="Source Sans Pro" w:hAnsi="Source Sans Pro"/>
          <w:sz w:val="20"/>
          <w:szCs w:val="20"/>
        </w:rPr>
        <w:t>Kontaktlærer/pedagogisk leder for barnet</w:t>
      </w:r>
    </w:p>
    <w:p w14:paraId="672C9534" w14:textId="77777777" w:rsidR="00563FA0" w:rsidRDefault="00563FA0" w:rsidP="00563FA0">
      <w:pPr>
        <w:pStyle w:val="Listeavsnitt"/>
        <w:numPr>
          <w:ilvl w:val="0"/>
          <w:numId w:val="7"/>
        </w:numPr>
        <w:rPr>
          <w:rFonts w:ascii="Source Sans Pro" w:hAnsi="Source Sans Pro"/>
          <w:sz w:val="20"/>
          <w:szCs w:val="20"/>
        </w:rPr>
      </w:pPr>
      <w:r w:rsidRPr="00222FEE">
        <w:rPr>
          <w:rFonts w:ascii="Source Sans Pro" w:hAnsi="Source Sans Pro"/>
          <w:sz w:val="20"/>
          <w:szCs w:val="20"/>
        </w:rPr>
        <w:t>Kontaktperson PPT</w:t>
      </w:r>
      <w:r w:rsidRPr="00222FEE">
        <w:rPr>
          <w:rFonts w:ascii="Source Sans Pro" w:hAnsi="Source Sans Pro"/>
          <w:sz w:val="20"/>
          <w:szCs w:val="20"/>
        </w:rPr>
        <w:tab/>
      </w:r>
    </w:p>
    <w:p w14:paraId="3464DCF5" w14:textId="77777777" w:rsidR="00563FA0" w:rsidRDefault="00563FA0" w:rsidP="00563FA0">
      <w:pPr>
        <w:pStyle w:val="Listeavsnitt"/>
        <w:numPr>
          <w:ilvl w:val="0"/>
          <w:numId w:val="7"/>
        </w:numPr>
        <w:rPr>
          <w:rFonts w:ascii="Source Sans Pro" w:hAnsi="Source Sans Pro"/>
          <w:sz w:val="20"/>
          <w:szCs w:val="20"/>
        </w:rPr>
      </w:pPr>
      <w:r w:rsidRPr="00222FEE">
        <w:rPr>
          <w:rFonts w:ascii="Source Sans Pro" w:hAnsi="Source Sans Pro"/>
          <w:sz w:val="20"/>
          <w:szCs w:val="20"/>
        </w:rPr>
        <w:t>Skolehelsetjenesten</w:t>
      </w:r>
      <w:r>
        <w:rPr>
          <w:rFonts w:ascii="Source Sans Pro" w:hAnsi="Source Sans Pro"/>
          <w:sz w:val="20"/>
          <w:szCs w:val="20"/>
        </w:rPr>
        <w:t>/helsestasjonen</w:t>
      </w:r>
      <w:r w:rsidRPr="00222FEE">
        <w:rPr>
          <w:rFonts w:ascii="Source Sans Pro" w:hAnsi="Source Sans Pro"/>
          <w:sz w:val="20"/>
          <w:szCs w:val="20"/>
        </w:rPr>
        <w:t xml:space="preserve"> v/helsesykepleier </w:t>
      </w:r>
      <w:r w:rsidRPr="00222FEE">
        <w:rPr>
          <w:rFonts w:ascii="Source Sans Pro" w:hAnsi="Source Sans Pro"/>
          <w:sz w:val="20"/>
          <w:szCs w:val="20"/>
        </w:rPr>
        <w:tab/>
      </w:r>
    </w:p>
    <w:p w14:paraId="1C7D8084" w14:textId="77777777" w:rsidR="00563FA0" w:rsidRDefault="00563FA0" w:rsidP="00563FA0">
      <w:pPr>
        <w:pStyle w:val="Listeavsnitt"/>
        <w:numPr>
          <w:ilvl w:val="0"/>
          <w:numId w:val="7"/>
        </w:numPr>
        <w:rPr>
          <w:rFonts w:ascii="Source Sans Pro" w:hAnsi="Source Sans Pro"/>
          <w:sz w:val="20"/>
          <w:szCs w:val="20"/>
        </w:rPr>
      </w:pPr>
      <w:r w:rsidRPr="00222FEE">
        <w:rPr>
          <w:rFonts w:ascii="Source Sans Pro" w:hAnsi="Source Sans Pro"/>
          <w:sz w:val="20"/>
          <w:szCs w:val="20"/>
        </w:rPr>
        <w:t>Kontaktperson barnevern</w:t>
      </w:r>
    </w:p>
    <w:p w14:paraId="15B815CE" w14:textId="77777777" w:rsidR="00563FA0" w:rsidRDefault="00563FA0" w:rsidP="00563FA0">
      <w:pPr>
        <w:pStyle w:val="Listeavsnitt"/>
        <w:numPr>
          <w:ilvl w:val="0"/>
          <w:numId w:val="7"/>
        </w:numPr>
        <w:rPr>
          <w:rFonts w:ascii="Source Sans Pro" w:hAnsi="Source Sans Pro"/>
          <w:sz w:val="20"/>
          <w:szCs w:val="20"/>
        </w:rPr>
      </w:pPr>
      <w:r>
        <w:rPr>
          <w:rFonts w:ascii="Source Sans Pro" w:hAnsi="Source Sans Pro"/>
          <w:sz w:val="20"/>
          <w:szCs w:val="20"/>
        </w:rPr>
        <w:t>Foresatte/elev etter avtale</w:t>
      </w:r>
      <w:r w:rsidRPr="00222FEE">
        <w:rPr>
          <w:rFonts w:ascii="Source Sans Pro" w:hAnsi="Source Sans Pro"/>
          <w:sz w:val="20"/>
          <w:szCs w:val="20"/>
        </w:rPr>
        <w:tab/>
      </w:r>
    </w:p>
    <w:p w14:paraId="52294F1C" w14:textId="77777777" w:rsidR="00563FA0" w:rsidRDefault="00563FA0" w:rsidP="00563FA0">
      <w:pPr>
        <w:pStyle w:val="Listeavsnitt"/>
        <w:rPr>
          <w:rFonts w:ascii="Source Sans Pro" w:hAnsi="Source Sans Pro"/>
          <w:sz w:val="20"/>
          <w:szCs w:val="20"/>
        </w:rPr>
      </w:pPr>
    </w:p>
    <w:p w14:paraId="15CCC5C2" w14:textId="77777777" w:rsidR="00563FA0" w:rsidRPr="00252041" w:rsidRDefault="00563FA0" w:rsidP="00563FA0">
      <w:pPr>
        <w:pStyle w:val="Listeavsnitt"/>
        <w:rPr>
          <w:rFonts w:ascii="Source Sans Pro" w:hAnsi="Source Sans Pro"/>
          <w:sz w:val="20"/>
          <w:szCs w:val="20"/>
        </w:rPr>
      </w:pPr>
      <w:r w:rsidRPr="00222FEE">
        <w:rPr>
          <w:rFonts w:ascii="Source Sans Pro" w:hAnsi="Source Sans Pro"/>
          <w:sz w:val="20"/>
          <w:szCs w:val="20"/>
        </w:rPr>
        <w:tab/>
      </w:r>
      <w:r w:rsidRPr="00222FEE">
        <w:rPr>
          <w:rFonts w:ascii="Source Sans Pro" w:hAnsi="Source Sans Pro"/>
          <w:sz w:val="20"/>
          <w:szCs w:val="20"/>
        </w:rPr>
        <w:tab/>
      </w:r>
      <w:r w:rsidRPr="00222FEE">
        <w:rPr>
          <w:rFonts w:ascii="Source Sans Pro" w:hAnsi="Source Sans Pro"/>
          <w:sz w:val="20"/>
          <w:szCs w:val="20"/>
        </w:rPr>
        <w:tab/>
      </w:r>
      <w:r w:rsidRPr="00222FEE">
        <w:rPr>
          <w:rFonts w:ascii="Source Sans Pro" w:hAnsi="Source Sans Pro"/>
          <w:sz w:val="20"/>
          <w:szCs w:val="20"/>
        </w:rPr>
        <w:tab/>
      </w:r>
      <w:r w:rsidRPr="00222FEE">
        <w:rPr>
          <w:rFonts w:ascii="Source Sans Pro" w:hAnsi="Source Sans Pro"/>
          <w:sz w:val="20"/>
          <w:szCs w:val="20"/>
        </w:rPr>
        <w:tab/>
      </w:r>
    </w:p>
    <w:p w14:paraId="6BCB5C1F" w14:textId="77777777" w:rsidR="00563FA0" w:rsidRPr="001F2040" w:rsidRDefault="00563FA0" w:rsidP="00563FA0">
      <w:pPr>
        <w:pStyle w:val="Overskrift1"/>
        <w:shd w:val="clear" w:color="auto" w:fill="D9E2F3" w:themeFill="accent1" w:themeFillTint="33"/>
        <w:rPr>
          <w:rFonts w:ascii="Source Sans Pro" w:hAnsi="Source Sans Pro"/>
          <w:b/>
          <w:bCs/>
          <w:color w:val="auto"/>
        </w:rPr>
      </w:pPr>
      <w:bookmarkStart w:id="4" w:name="_Toc95816418"/>
      <w:r w:rsidRPr="001F2040">
        <w:rPr>
          <w:rFonts w:ascii="Source Sans Pro" w:hAnsi="Source Sans Pro"/>
          <w:b/>
          <w:bCs/>
          <w:color w:val="auto"/>
        </w:rPr>
        <w:t>Andre som kan/bør kalles inn ved behov:</w:t>
      </w:r>
      <w:bookmarkEnd w:id="4"/>
      <w:r w:rsidRPr="001F2040">
        <w:rPr>
          <w:rFonts w:ascii="Source Sans Pro" w:hAnsi="Source Sans Pro"/>
          <w:b/>
          <w:bCs/>
          <w:color w:val="auto"/>
        </w:rPr>
        <w:t xml:space="preserve"> </w:t>
      </w:r>
    </w:p>
    <w:p w14:paraId="7399F763" w14:textId="77777777" w:rsidR="00563FA0" w:rsidRDefault="00563FA0" w:rsidP="00563FA0">
      <w:pPr>
        <w:rPr>
          <w:rFonts w:ascii="Source Sans Pro" w:hAnsi="Source Sans Pro"/>
        </w:rPr>
      </w:pPr>
      <w:r>
        <w:rPr>
          <w:rFonts w:ascii="Source Sans Pro" w:hAnsi="Source Sans Pro"/>
        </w:rPr>
        <w:t xml:space="preserve">(Familieteamet), </w:t>
      </w:r>
      <w:r w:rsidRPr="006B612B">
        <w:rPr>
          <w:rFonts w:ascii="Source Sans Pro" w:hAnsi="Source Sans Pro"/>
        </w:rPr>
        <w:t>PMTO-terapeut, fastlege, psykolog barn og unge i Værnesregionen, fysioterapeut barn og unge, ergoterapeut, rus- og psykisk helsetjeneste, NAV, politikontakt,</w:t>
      </w:r>
      <w:r>
        <w:rPr>
          <w:rFonts w:ascii="Source Sans Pro" w:hAnsi="Source Sans Pro"/>
        </w:rPr>
        <w:t xml:space="preserve"> oppfølgingstjenesten,</w:t>
      </w:r>
      <w:r w:rsidRPr="006B612B">
        <w:rPr>
          <w:rFonts w:ascii="Source Sans Pro" w:hAnsi="Source Sans Pro"/>
        </w:rPr>
        <w:t xml:space="preserve"> flyktningetjenesten, logoped, tildelings- og koordineringskontoret</w:t>
      </w:r>
      <w:r>
        <w:rPr>
          <w:rFonts w:ascii="Source Sans Pro" w:hAnsi="Source Sans Pro"/>
        </w:rPr>
        <w:t>, miljøarbeidertjenesten</w:t>
      </w:r>
      <w:r w:rsidRPr="006B612B">
        <w:rPr>
          <w:rFonts w:ascii="Source Sans Pro" w:hAnsi="Source Sans Pro"/>
        </w:rPr>
        <w:t xml:space="preserve"> og hjemmetjenesten.</w:t>
      </w:r>
      <w:r w:rsidRPr="006B612B">
        <w:rPr>
          <w:rFonts w:ascii="Source Sans Pro" w:hAnsi="Source Sans Pro"/>
        </w:rPr>
        <w:br/>
      </w:r>
    </w:p>
    <w:p w14:paraId="74B480FB" w14:textId="77777777" w:rsidR="00563FA0" w:rsidRPr="006B612B" w:rsidRDefault="00563FA0" w:rsidP="00563FA0">
      <w:pPr>
        <w:rPr>
          <w:rFonts w:ascii="Source Sans Pro" w:hAnsi="Source Sans Pro"/>
        </w:rPr>
      </w:pPr>
      <w:r w:rsidRPr="006B612B">
        <w:rPr>
          <w:rFonts w:ascii="Source Sans Pro" w:hAnsi="Source Sans Pro"/>
        </w:rPr>
        <w:t>Politikontakt</w:t>
      </w:r>
      <w:r>
        <w:rPr>
          <w:rFonts w:ascii="Source Sans Pro" w:hAnsi="Source Sans Pro"/>
        </w:rPr>
        <w:t>, NAV</w:t>
      </w:r>
      <w:r w:rsidRPr="006B612B">
        <w:rPr>
          <w:rFonts w:ascii="Source Sans Pro" w:hAnsi="Source Sans Pro"/>
        </w:rPr>
        <w:t xml:space="preserve"> </w:t>
      </w:r>
      <w:r>
        <w:rPr>
          <w:rFonts w:ascii="Source Sans Pro" w:hAnsi="Source Sans Pro"/>
        </w:rPr>
        <w:t xml:space="preserve">og oppfølgingstjenesten i videregående </w:t>
      </w:r>
      <w:r w:rsidRPr="006B612B">
        <w:rPr>
          <w:rFonts w:ascii="Source Sans Pro" w:hAnsi="Source Sans Pro"/>
        </w:rPr>
        <w:t>er særlig hensiktsmessig i tverrfaglige team på ungdomsskolen.</w:t>
      </w:r>
    </w:p>
    <w:p w14:paraId="4BC50C4D" w14:textId="77777777" w:rsidR="00563FA0" w:rsidRDefault="00563FA0" w:rsidP="00563FA0">
      <w:pPr>
        <w:rPr>
          <w:rFonts w:ascii="Source Sans Pro" w:hAnsi="Source Sans Pro"/>
          <w:b/>
          <w:bCs/>
        </w:rPr>
      </w:pPr>
    </w:p>
    <w:tbl>
      <w:tblPr>
        <w:tblStyle w:val="Tabellrutenett"/>
        <w:tblpPr w:leftFromText="141" w:rightFromText="141" w:vertAnchor="page" w:horzAnchor="margin" w:tblpY="1341"/>
        <w:tblW w:w="0" w:type="auto"/>
        <w:shd w:val="clear" w:color="auto" w:fill="FFE599" w:themeFill="accent4" w:themeFillTint="66"/>
        <w:tblLook w:val="04A0" w:firstRow="1" w:lastRow="0" w:firstColumn="1" w:lastColumn="0" w:noHBand="0" w:noVBand="1"/>
      </w:tblPr>
      <w:tblGrid>
        <w:gridCol w:w="8996"/>
      </w:tblGrid>
      <w:tr w:rsidR="006A65B3" w14:paraId="10707BCC" w14:textId="77777777" w:rsidTr="006A65B3">
        <w:tc>
          <w:tcPr>
            <w:tcW w:w="8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599" w:themeFill="accent4" w:themeFillTint="66"/>
          </w:tcPr>
          <w:p w14:paraId="51A5974B" w14:textId="77777777" w:rsidR="006A65B3" w:rsidRPr="00212345" w:rsidRDefault="006A65B3" w:rsidP="006A65B3">
            <w:pPr>
              <w:rPr>
                <w:rFonts w:ascii="Source Sans Pro" w:hAnsi="Source Sans Pro"/>
                <w:b/>
                <w:bCs/>
                <w:sz w:val="24"/>
                <w:szCs w:val="24"/>
                <w:u w:val="single"/>
              </w:rPr>
            </w:pPr>
            <w:r w:rsidRPr="00212345">
              <w:rPr>
                <w:rFonts w:ascii="Source Sans Pro" w:hAnsi="Source Sans Pro"/>
                <w:b/>
                <w:bCs/>
                <w:sz w:val="24"/>
                <w:szCs w:val="24"/>
                <w:u w:val="single"/>
              </w:rPr>
              <w:lastRenderedPageBreak/>
              <w:t>FORVENTNINGER TIL TVERRFAGLIG TEAM:</w:t>
            </w:r>
          </w:p>
          <w:p w14:paraId="58A9EB7E" w14:textId="77777777" w:rsidR="006A65B3" w:rsidRDefault="006A65B3" w:rsidP="006A65B3">
            <w:pPr>
              <w:pStyle w:val="Listeavsnitt"/>
              <w:numPr>
                <w:ilvl w:val="0"/>
                <w:numId w:val="1"/>
              </w:numPr>
              <w:spacing w:after="0" w:line="240" w:lineRule="auto"/>
              <w:rPr>
                <w:rFonts w:ascii="Source Sans Pro" w:hAnsi="Source Sans Pro"/>
              </w:rPr>
            </w:pPr>
            <w:r w:rsidRPr="008533D8">
              <w:rPr>
                <w:rFonts w:ascii="Source Sans Pro" w:hAnsi="Source Sans Pro"/>
              </w:rPr>
              <w:t>Møter skal gjennomføres minst 4 ganger per år. Rektor/styrer sørger for at møteplan sendes ut ved nytt skole-/barnehageår.</w:t>
            </w:r>
          </w:p>
          <w:p w14:paraId="09BC130C" w14:textId="77777777" w:rsidR="006A65B3" w:rsidRDefault="006A65B3" w:rsidP="006A65B3">
            <w:pPr>
              <w:pStyle w:val="Listeavsnitt"/>
              <w:numPr>
                <w:ilvl w:val="0"/>
                <w:numId w:val="1"/>
              </w:numPr>
              <w:spacing w:after="0" w:line="240" w:lineRule="auto"/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</w:rPr>
              <w:t>Rektor/styrer skal informeres om saken før den tas opp i tverrfaglig team</w:t>
            </w:r>
          </w:p>
          <w:p w14:paraId="0F3377C6" w14:textId="77777777" w:rsidR="006A65B3" w:rsidRPr="007215A1" w:rsidRDefault="006A65B3" w:rsidP="006A65B3">
            <w:pPr>
              <w:pStyle w:val="Listeavsnitt"/>
              <w:numPr>
                <w:ilvl w:val="0"/>
                <w:numId w:val="1"/>
              </w:numPr>
              <w:spacing w:after="0" w:line="240" w:lineRule="auto"/>
              <w:rPr>
                <w:rFonts w:ascii="Source Sans Pro" w:hAnsi="Source Sans Pro"/>
                <w:b/>
                <w:bCs/>
              </w:rPr>
            </w:pPr>
            <w:r>
              <w:rPr>
                <w:rFonts w:ascii="Source Sans Pro" w:hAnsi="Source Sans Pro"/>
              </w:rPr>
              <w:t>Saken følger anbefalingene i</w:t>
            </w:r>
            <w:r w:rsidRPr="00AC2923">
              <w:rPr>
                <w:rFonts w:ascii="Source Sans Pro" w:hAnsi="Source Sans Pro"/>
              </w:rPr>
              <w:t xml:space="preserve"> </w:t>
            </w:r>
            <w:hyperlink r:id="rId13" w:history="1">
              <w:r w:rsidRPr="007215A1">
                <w:rPr>
                  <w:rStyle w:val="Hyperkobling"/>
                  <w:rFonts w:ascii="Source Sans Pro" w:hAnsi="Source Sans Pro"/>
                  <w:b/>
                  <w:bCs/>
                </w:rPr>
                <w:t>Handlingsveilederen "Fra magefølelse til handling"</w:t>
              </w:r>
            </w:hyperlink>
            <w:r w:rsidRPr="007215A1">
              <w:rPr>
                <w:rFonts w:ascii="Source Sans Pro" w:hAnsi="Source Sans Pro"/>
                <w:b/>
                <w:bCs/>
              </w:rPr>
              <w:t xml:space="preserve"> </w:t>
            </w:r>
          </w:p>
          <w:p w14:paraId="44869430" w14:textId="77777777" w:rsidR="006A65B3" w:rsidRDefault="006A65B3" w:rsidP="006A65B3">
            <w:pPr>
              <w:pStyle w:val="Listeavsnitt"/>
              <w:numPr>
                <w:ilvl w:val="0"/>
                <w:numId w:val="1"/>
              </w:numPr>
              <w:spacing w:after="0" w:line="240" w:lineRule="auto"/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</w:rPr>
              <w:t>Alle deltakere kan melde inn saker til tverrfaglig team – det er et lederansvar å påse at alle ansatte har mulighet til dette</w:t>
            </w:r>
          </w:p>
          <w:p w14:paraId="79EFC42F" w14:textId="77777777" w:rsidR="006A65B3" w:rsidRPr="00C45FF2" w:rsidRDefault="006A65B3" w:rsidP="006A65B3">
            <w:pPr>
              <w:pStyle w:val="Listeavsnitt"/>
              <w:numPr>
                <w:ilvl w:val="0"/>
                <w:numId w:val="1"/>
              </w:numPr>
              <w:spacing w:after="0" w:line="240" w:lineRule="auto"/>
              <w:rPr>
                <w:rFonts w:ascii="Source Sans Pro" w:hAnsi="Source Sans Pro"/>
                <w:u w:val="single"/>
              </w:rPr>
            </w:pPr>
            <w:r>
              <w:rPr>
                <w:rFonts w:ascii="Source Sans Pro" w:hAnsi="Source Sans Pro"/>
              </w:rPr>
              <w:t>Alle deltakere møter forberedt og har satt seg inn i problemstillingen(e) på forhånd</w:t>
            </w:r>
          </w:p>
          <w:p w14:paraId="7E463B9A" w14:textId="77777777" w:rsidR="006A65B3" w:rsidRPr="00CE2BCF" w:rsidRDefault="006A65B3" w:rsidP="006A65B3">
            <w:pPr>
              <w:pStyle w:val="Listeavsnitt"/>
              <w:numPr>
                <w:ilvl w:val="0"/>
                <w:numId w:val="1"/>
              </w:numPr>
              <w:spacing w:after="0" w:line="240" w:lineRule="auto"/>
              <w:rPr>
                <w:rFonts w:ascii="Source Sans Pro" w:hAnsi="Source Sans Pro"/>
                <w:u w:val="single"/>
              </w:rPr>
            </w:pPr>
            <w:r>
              <w:rPr>
                <w:rFonts w:ascii="Source Sans Pro" w:hAnsi="Source Sans Pro"/>
              </w:rPr>
              <w:t>Deltakelse i tverrfaglig team er forpliktende, og alle deltakere har et veilednings- og rådgivningsansvar i gruppa</w:t>
            </w:r>
          </w:p>
          <w:p w14:paraId="67697EF3" w14:textId="77777777" w:rsidR="006A65B3" w:rsidRPr="0051150E" w:rsidRDefault="006A65B3" w:rsidP="006A65B3">
            <w:pPr>
              <w:pStyle w:val="Listeavsnitt"/>
              <w:numPr>
                <w:ilvl w:val="0"/>
                <w:numId w:val="1"/>
              </w:numPr>
              <w:spacing w:after="0" w:line="240" w:lineRule="auto"/>
              <w:rPr>
                <w:rFonts w:ascii="Source Sans Pro" w:hAnsi="Source Sans Pro"/>
                <w:u w:val="single"/>
              </w:rPr>
            </w:pPr>
            <w:r>
              <w:rPr>
                <w:rFonts w:ascii="Source Sans Pro" w:hAnsi="Source Sans Pro"/>
              </w:rPr>
              <w:t>Drøftingen kjennetegnes av gjensidig respekt for hverandres fagområde og familien</w:t>
            </w:r>
          </w:p>
          <w:p w14:paraId="553821CB" w14:textId="77777777" w:rsidR="006A65B3" w:rsidRPr="00A47B21" w:rsidRDefault="006A65B3" w:rsidP="006A65B3">
            <w:pPr>
              <w:pStyle w:val="Listeavsnitt"/>
              <w:numPr>
                <w:ilvl w:val="0"/>
                <w:numId w:val="1"/>
              </w:numPr>
              <w:spacing w:after="0" w:line="240" w:lineRule="auto"/>
              <w:rPr>
                <w:rFonts w:ascii="Source Sans Pro" w:hAnsi="Source Sans Pro"/>
                <w:u w:val="single"/>
              </w:rPr>
            </w:pPr>
            <w:r>
              <w:rPr>
                <w:rFonts w:ascii="Source Sans Pro" w:hAnsi="Source Sans Pro"/>
              </w:rPr>
              <w:t>Eventuelt frafall skal varsles i god tid, og senest 1 uke før møtet. Det skal være høy terskel for å melde frafall</w:t>
            </w:r>
          </w:p>
          <w:p w14:paraId="657549B4" w14:textId="77777777" w:rsidR="006A65B3" w:rsidRDefault="006A65B3" w:rsidP="006A65B3">
            <w:pPr>
              <w:pStyle w:val="Listeavsnitt"/>
              <w:numPr>
                <w:ilvl w:val="0"/>
                <w:numId w:val="1"/>
              </w:numPr>
              <w:spacing w:after="0" w:line="240" w:lineRule="auto"/>
              <w:rPr>
                <w:rFonts w:ascii="Source Sans Pro" w:hAnsi="Source Sans Pro"/>
              </w:rPr>
            </w:pPr>
            <w:r w:rsidRPr="00FB0FD2">
              <w:rPr>
                <w:rFonts w:ascii="Source Sans Pro" w:hAnsi="Source Sans Pro"/>
              </w:rPr>
              <w:t xml:space="preserve">Saker som </w:t>
            </w:r>
            <w:r>
              <w:rPr>
                <w:rFonts w:ascii="Source Sans Pro" w:hAnsi="Source Sans Pro"/>
              </w:rPr>
              <w:t>skal henvises til PPT, skal drøftes i tverrfaglig team eller direkte med PPT først for å sikre at enheten har forsøkt tiltak internt</w:t>
            </w:r>
          </w:p>
          <w:p w14:paraId="5F9959E0" w14:textId="77777777" w:rsidR="006A65B3" w:rsidRDefault="006A65B3" w:rsidP="006A65B3">
            <w:pPr>
              <w:pStyle w:val="Listeavsnitt"/>
              <w:numPr>
                <w:ilvl w:val="0"/>
                <w:numId w:val="1"/>
              </w:numPr>
              <w:spacing w:after="0" w:line="240" w:lineRule="auto"/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</w:rPr>
              <w:t>Foresatte kan selv melde inn ønske om å drøfte barnets sak i tverrfaglig team</w:t>
            </w:r>
          </w:p>
          <w:p w14:paraId="1919DE43" w14:textId="77777777" w:rsidR="006A65B3" w:rsidRPr="009722C2" w:rsidRDefault="006A65B3" w:rsidP="006A65B3">
            <w:pPr>
              <w:rPr>
                <w:rFonts w:ascii="Source Sans Pro" w:hAnsi="Source Sans Pro"/>
                <w:i/>
                <w:iCs/>
                <w:sz w:val="20"/>
                <w:szCs w:val="20"/>
              </w:rPr>
            </w:pPr>
          </w:p>
        </w:tc>
      </w:tr>
      <w:tr w:rsidR="006A65B3" w14:paraId="25021CC6" w14:textId="77777777" w:rsidTr="006A65B3">
        <w:tc>
          <w:tcPr>
            <w:tcW w:w="8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599" w:themeFill="accent4" w:themeFillTint="66"/>
          </w:tcPr>
          <w:p w14:paraId="4649F137" w14:textId="77777777" w:rsidR="006A65B3" w:rsidRPr="00212345" w:rsidRDefault="006A65B3" w:rsidP="006A65B3">
            <w:pPr>
              <w:rPr>
                <w:rFonts w:ascii="Source Sans Pro" w:hAnsi="Source Sans Pro"/>
                <w:b/>
                <w:bCs/>
                <w:sz w:val="24"/>
                <w:szCs w:val="24"/>
                <w:u w:val="single"/>
              </w:rPr>
            </w:pPr>
            <w:r w:rsidRPr="00212345">
              <w:rPr>
                <w:rFonts w:ascii="Source Sans Pro" w:hAnsi="Source Sans Pro"/>
                <w:b/>
                <w:bCs/>
                <w:sz w:val="24"/>
                <w:szCs w:val="24"/>
                <w:u w:val="single"/>
              </w:rPr>
              <w:t>HVA KAN DRØFTES I TVERRFAGLIG TEAM:</w:t>
            </w:r>
          </w:p>
          <w:p w14:paraId="1DB795FC" w14:textId="77777777" w:rsidR="006A65B3" w:rsidRPr="00DC4892" w:rsidRDefault="006A65B3" w:rsidP="006A65B3">
            <w:pPr>
              <w:pStyle w:val="Listeavsnitt"/>
              <w:numPr>
                <w:ilvl w:val="0"/>
                <w:numId w:val="2"/>
              </w:numPr>
              <w:spacing w:after="0" w:line="240" w:lineRule="auto"/>
              <w:rPr>
                <w:rFonts w:ascii="Source Sans Pro" w:hAnsi="Source Sans Pro"/>
                <w:u w:val="single"/>
              </w:rPr>
            </w:pPr>
            <w:r>
              <w:rPr>
                <w:rFonts w:ascii="Source Sans Pro" w:hAnsi="Source Sans Pro"/>
              </w:rPr>
              <w:t>Udefinerbare utfordringer</w:t>
            </w:r>
          </w:p>
          <w:p w14:paraId="2701B792" w14:textId="77777777" w:rsidR="006A65B3" w:rsidRPr="004505C2" w:rsidRDefault="006A65B3" w:rsidP="006A65B3">
            <w:pPr>
              <w:pStyle w:val="Listeavsnitt"/>
              <w:numPr>
                <w:ilvl w:val="0"/>
                <w:numId w:val="2"/>
              </w:numPr>
              <w:spacing w:after="0" w:line="240" w:lineRule="auto"/>
              <w:rPr>
                <w:rFonts w:ascii="Source Sans Pro" w:hAnsi="Source Sans Pro"/>
              </w:rPr>
            </w:pPr>
            <w:r w:rsidRPr="004505C2">
              <w:rPr>
                <w:rFonts w:ascii="Source Sans Pro" w:hAnsi="Source Sans Pro"/>
              </w:rPr>
              <w:t>Vansker knyttet til språk og læring</w:t>
            </w:r>
          </w:p>
          <w:p w14:paraId="07EC1969" w14:textId="77777777" w:rsidR="006A65B3" w:rsidRPr="004505C2" w:rsidRDefault="006A65B3" w:rsidP="006A65B3">
            <w:pPr>
              <w:pStyle w:val="Listeavsnitt"/>
              <w:numPr>
                <w:ilvl w:val="0"/>
                <w:numId w:val="2"/>
              </w:numPr>
              <w:spacing w:after="0" w:line="240" w:lineRule="auto"/>
              <w:rPr>
                <w:rFonts w:ascii="Source Sans Pro" w:hAnsi="Source Sans Pro"/>
              </w:rPr>
            </w:pPr>
            <w:r w:rsidRPr="004505C2">
              <w:rPr>
                <w:rFonts w:ascii="Source Sans Pro" w:hAnsi="Source Sans Pro"/>
              </w:rPr>
              <w:t>Utfordringer knyttet til barnehage-/skolemiljøet</w:t>
            </w:r>
          </w:p>
          <w:p w14:paraId="07977B8F" w14:textId="77777777" w:rsidR="006A65B3" w:rsidRPr="004505C2" w:rsidRDefault="006A65B3" w:rsidP="006A65B3">
            <w:pPr>
              <w:pStyle w:val="Listeavsnitt"/>
              <w:numPr>
                <w:ilvl w:val="0"/>
                <w:numId w:val="2"/>
              </w:numPr>
              <w:spacing w:after="0" w:line="240" w:lineRule="auto"/>
              <w:rPr>
                <w:rFonts w:ascii="Source Sans Pro" w:hAnsi="Source Sans Pro"/>
              </w:rPr>
            </w:pPr>
            <w:r w:rsidRPr="004505C2">
              <w:rPr>
                <w:rFonts w:ascii="Source Sans Pro" w:hAnsi="Source Sans Pro"/>
              </w:rPr>
              <w:t>Bekymringer knyttet til barnets atferd</w:t>
            </w:r>
            <w:r>
              <w:rPr>
                <w:rFonts w:ascii="Source Sans Pro" w:hAnsi="Source Sans Pro"/>
              </w:rPr>
              <w:t xml:space="preserve"> og/eller sosiale kompetanse</w:t>
            </w:r>
          </w:p>
          <w:p w14:paraId="596BC915" w14:textId="77777777" w:rsidR="006A65B3" w:rsidRDefault="006A65B3" w:rsidP="006A65B3">
            <w:pPr>
              <w:pStyle w:val="Listeavsnitt"/>
              <w:numPr>
                <w:ilvl w:val="0"/>
                <w:numId w:val="2"/>
              </w:numPr>
              <w:spacing w:after="0" w:line="240" w:lineRule="auto"/>
              <w:rPr>
                <w:rFonts w:ascii="Source Sans Pro" w:hAnsi="Source Sans Pro"/>
              </w:rPr>
            </w:pPr>
            <w:r w:rsidRPr="004505C2">
              <w:rPr>
                <w:rFonts w:ascii="Source Sans Pro" w:hAnsi="Source Sans Pro"/>
              </w:rPr>
              <w:t>Utfordringer knyttet til fysisk og psykisk helse</w:t>
            </w:r>
          </w:p>
          <w:p w14:paraId="170E03F2" w14:textId="77777777" w:rsidR="006A65B3" w:rsidRDefault="006A65B3" w:rsidP="006A65B3">
            <w:pPr>
              <w:pStyle w:val="Listeavsnitt"/>
              <w:numPr>
                <w:ilvl w:val="0"/>
                <w:numId w:val="2"/>
              </w:numPr>
              <w:spacing w:after="0" w:line="240" w:lineRule="auto"/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</w:rPr>
              <w:t>Utfordringer knyttet til søvn og kosthold</w:t>
            </w:r>
          </w:p>
          <w:p w14:paraId="0FBA222D" w14:textId="77777777" w:rsidR="006A65B3" w:rsidRDefault="006A65B3" w:rsidP="006A65B3">
            <w:pPr>
              <w:pStyle w:val="Listeavsnitt"/>
              <w:numPr>
                <w:ilvl w:val="0"/>
                <w:numId w:val="2"/>
              </w:numPr>
              <w:spacing w:after="0" w:line="240" w:lineRule="auto"/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</w:rPr>
              <w:t xml:space="preserve">Utfordringer knyttet til hjemme-/foreldresituasjon </w:t>
            </w:r>
          </w:p>
          <w:p w14:paraId="72BDC1DB" w14:textId="77777777" w:rsidR="006A65B3" w:rsidRPr="0022013C" w:rsidRDefault="006A65B3" w:rsidP="006A65B3">
            <w:pPr>
              <w:pStyle w:val="Listeavsnitt"/>
              <w:numPr>
                <w:ilvl w:val="0"/>
                <w:numId w:val="2"/>
              </w:numPr>
              <w:spacing w:after="0" w:line="240" w:lineRule="auto"/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</w:rPr>
              <w:t>Avklaring rundt hvilke tjenester som bør kobles på saken</w:t>
            </w:r>
          </w:p>
          <w:p w14:paraId="74C2E086" w14:textId="77777777" w:rsidR="006A65B3" w:rsidRDefault="006A65B3" w:rsidP="006A65B3">
            <w:pPr>
              <w:rPr>
                <w:rFonts w:ascii="Source Sans Pro" w:hAnsi="Source Sans Pro"/>
                <w:u w:val="single"/>
              </w:rPr>
            </w:pPr>
          </w:p>
          <w:p w14:paraId="732C5928" w14:textId="77777777" w:rsidR="006A65B3" w:rsidRPr="00212345" w:rsidRDefault="006A65B3" w:rsidP="006A65B3">
            <w:pPr>
              <w:rPr>
                <w:rFonts w:ascii="Source Sans Pro" w:hAnsi="Source Sans Pro"/>
                <w:b/>
                <w:bCs/>
                <w:sz w:val="24"/>
                <w:szCs w:val="24"/>
                <w:u w:val="single"/>
              </w:rPr>
            </w:pPr>
            <w:r w:rsidRPr="00212345">
              <w:rPr>
                <w:rFonts w:ascii="Source Sans Pro" w:hAnsi="Source Sans Pro"/>
                <w:b/>
                <w:bCs/>
                <w:sz w:val="24"/>
                <w:szCs w:val="24"/>
                <w:u w:val="single"/>
              </w:rPr>
              <w:t xml:space="preserve">HVA SKAL </w:t>
            </w:r>
            <w:r w:rsidRPr="00212345">
              <w:rPr>
                <w:rFonts w:ascii="Source Sans Pro" w:hAnsi="Source Sans Pro"/>
                <w:b/>
                <w:bCs/>
                <w:i/>
                <w:iCs/>
                <w:sz w:val="24"/>
                <w:szCs w:val="24"/>
                <w:u w:val="single"/>
              </w:rPr>
              <w:t>IKKE</w:t>
            </w:r>
            <w:r w:rsidRPr="00212345">
              <w:rPr>
                <w:rFonts w:ascii="Source Sans Pro" w:hAnsi="Source Sans Pro"/>
                <w:b/>
                <w:bCs/>
                <w:sz w:val="24"/>
                <w:szCs w:val="24"/>
                <w:u w:val="single"/>
              </w:rPr>
              <w:t xml:space="preserve"> DRØFTES I TVERRFAGLIG TEAM:</w:t>
            </w:r>
          </w:p>
          <w:p w14:paraId="076543B4" w14:textId="77777777" w:rsidR="006A65B3" w:rsidRDefault="006A65B3" w:rsidP="006A65B3">
            <w:pPr>
              <w:pStyle w:val="Listeavsnitt"/>
              <w:numPr>
                <w:ilvl w:val="0"/>
                <w:numId w:val="3"/>
              </w:numPr>
              <w:spacing w:after="0" w:line="240" w:lineRule="auto"/>
              <w:rPr>
                <w:rFonts w:ascii="Source Sans Pro" w:hAnsi="Source Sans Pro"/>
              </w:rPr>
            </w:pPr>
            <w:r w:rsidRPr="00666B2D">
              <w:rPr>
                <w:rFonts w:ascii="Source Sans Pro" w:hAnsi="Source Sans Pro"/>
              </w:rPr>
              <w:t>Kjente problemstillinger rundt barn som har individuell plan og/eller ansvarsgruppe</w:t>
            </w:r>
            <w:r>
              <w:rPr>
                <w:rFonts w:ascii="Source Sans Pro" w:hAnsi="Source Sans Pro"/>
              </w:rPr>
              <w:t>. Da benyttes etablert ansvarsgruppe for drøfting</w:t>
            </w:r>
          </w:p>
          <w:p w14:paraId="52E300B8" w14:textId="77777777" w:rsidR="006A65B3" w:rsidRDefault="006A65B3" w:rsidP="006A65B3">
            <w:pPr>
              <w:pStyle w:val="Listeavsnitt"/>
              <w:numPr>
                <w:ilvl w:val="0"/>
                <w:numId w:val="3"/>
              </w:numPr>
              <w:spacing w:after="0" w:line="240" w:lineRule="auto"/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</w:rPr>
              <w:t>Åpenbare bekymringsmeldinger til barneverntjenesten av akutt art/som utløser meldeplikten</w:t>
            </w:r>
          </w:p>
          <w:p w14:paraId="699F72C0" w14:textId="77777777" w:rsidR="006A65B3" w:rsidRPr="00666B2D" w:rsidRDefault="006A65B3" w:rsidP="006A65B3">
            <w:pPr>
              <w:pStyle w:val="Listeavsnitt"/>
              <w:numPr>
                <w:ilvl w:val="0"/>
                <w:numId w:val="3"/>
              </w:numPr>
              <w:spacing w:after="0" w:line="240" w:lineRule="auto"/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</w:rPr>
              <w:t xml:space="preserve">Pågående saker i barneverntjenesten – disse drøftes fortrinnsvis med aktuell saksbehandler. Eventuelle behov for avklaringer kan tas i tverrfaglig team </w:t>
            </w:r>
          </w:p>
        </w:tc>
      </w:tr>
    </w:tbl>
    <w:p w14:paraId="6175CE32" w14:textId="77777777" w:rsidR="00563FA0" w:rsidRDefault="00563FA0" w:rsidP="00563FA0">
      <w:pPr>
        <w:rPr>
          <w:rFonts w:ascii="Source Sans Pro" w:hAnsi="Source Sans Pro"/>
          <w:b/>
          <w:bCs/>
        </w:rPr>
      </w:pPr>
    </w:p>
    <w:p w14:paraId="221EA3C2" w14:textId="77777777" w:rsidR="00563FA0" w:rsidRDefault="00563FA0" w:rsidP="00563FA0">
      <w:pPr>
        <w:rPr>
          <w:rFonts w:ascii="Source Sans Pro" w:hAnsi="Source Sans Pro"/>
          <w:u w:val="single"/>
        </w:rPr>
      </w:pPr>
    </w:p>
    <w:p w14:paraId="0C7D1A41" w14:textId="77777777" w:rsidR="00563FA0" w:rsidRPr="00FD1EE8" w:rsidRDefault="00000000" w:rsidP="00563FA0">
      <w:pPr>
        <w:rPr>
          <w:rFonts w:ascii="Source Sans Pro" w:hAnsi="Source Sans Pro"/>
          <w:b/>
          <w:bCs/>
          <w:sz w:val="24"/>
          <w:szCs w:val="24"/>
        </w:rPr>
      </w:pPr>
      <w:hyperlink r:id="rId14" w:history="1">
        <w:r w:rsidR="00563FA0" w:rsidRPr="00FD1EE8">
          <w:rPr>
            <w:rStyle w:val="Hyperkobling"/>
            <w:rFonts w:ascii="Source Sans Pro" w:hAnsi="Source Sans Pro"/>
            <w:b/>
            <w:bCs/>
            <w:color w:val="8496B0" w:themeColor="text2" w:themeTint="99"/>
            <w:sz w:val="24"/>
            <w:szCs w:val="24"/>
          </w:rPr>
          <w:t>Se her hva som kan gi grunnlag for bekymring, og notatskjema for å dokumentere observasjonene du har gjort</w:t>
        </w:r>
        <w:r w:rsidR="00563FA0" w:rsidRPr="00FD1EE8">
          <w:rPr>
            <w:rStyle w:val="Hyperkobling"/>
            <w:rFonts w:ascii="Source Sans Pro" w:hAnsi="Source Sans Pro"/>
            <w:b/>
            <w:bCs/>
            <w:sz w:val="24"/>
            <w:szCs w:val="24"/>
          </w:rPr>
          <w:t xml:space="preserve"> </w:t>
        </w:r>
      </w:hyperlink>
      <w:r w:rsidR="00563FA0" w:rsidRPr="00FD1EE8">
        <w:rPr>
          <w:rFonts w:ascii="Source Sans Pro" w:hAnsi="Source Sans Pro"/>
          <w:b/>
          <w:bCs/>
          <w:sz w:val="24"/>
          <w:szCs w:val="24"/>
        </w:rPr>
        <w:t xml:space="preserve"> </w:t>
      </w:r>
    </w:p>
    <w:p w14:paraId="564F07B3" w14:textId="77777777" w:rsidR="00563FA0" w:rsidRDefault="00563FA0" w:rsidP="00563FA0">
      <w:pPr>
        <w:rPr>
          <w:rFonts w:ascii="Source Sans Pro" w:hAnsi="Source Sans Pro"/>
          <w:u w:val="single"/>
        </w:rPr>
      </w:pPr>
    </w:p>
    <w:p w14:paraId="30E74BA6" w14:textId="77777777" w:rsidR="00563FA0" w:rsidRPr="0049493A" w:rsidRDefault="00563FA0" w:rsidP="00563FA0">
      <w:pPr>
        <w:pStyle w:val="Overskrift1"/>
        <w:numPr>
          <w:ilvl w:val="0"/>
          <w:numId w:val="4"/>
        </w:numPr>
        <w:shd w:val="clear" w:color="auto" w:fill="B4C6E7" w:themeFill="accent1" w:themeFillTint="66"/>
        <w:rPr>
          <w:rFonts w:ascii="Source Sans Pro" w:hAnsi="Source Sans Pro"/>
          <w:b/>
          <w:bCs/>
          <w:color w:val="000000" w:themeColor="text1"/>
        </w:rPr>
      </w:pPr>
      <w:bookmarkStart w:id="5" w:name="_Toc95816419"/>
      <w:r w:rsidRPr="00DC493E">
        <w:rPr>
          <w:rFonts w:ascii="Source Sans Pro" w:hAnsi="Source Sans Pro"/>
          <w:b/>
          <w:bCs/>
          <w:color w:val="000000" w:themeColor="text1"/>
        </w:rPr>
        <w:lastRenderedPageBreak/>
        <w:t>Innkalling</w:t>
      </w:r>
      <w:bookmarkEnd w:id="5"/>
      <w:r w:rsidRPr="00DC493E">
        <w:rPr>
          <w:rFonts w:ascii="Source Sans Pro" w:hAnsi="Source Sans Pro"/>
          <w:b/>
          <w:bCs/>
          <w:color w:val="000000" w:themeColor="text1"/>
        </w:rPr>
        <w:t xml:space="preserve"> </w:t>
      </w:r>
    </w:p>
    <w:p w14:paraId="344DEF2E" w14:textId="77777777" w:rsidR="00563FA0" w:rsidRDefault="00563FA0" w:rsidP="00563FA0">
      <w:pPr>
        <w:rPr>
          <w:rFonts w:ascii="Source Sans Pro" w:hAnsi="Source Sans Pro"/>
          <w:b/>
          <w:bCs/>
          <w:sz w:val="20"/>
          <w:szCs w:val="20"/>
        </w:rPr>
      </w:pPr>
    </w:p>
    <w:p w14:paraId="2CDD8351" w14:textId="77777777" w:rsidR="00563FA0" w:rsidRDefault="00563FA0" w:rsidP="00563FA0">
      <w:pPr>
        <w:ind w:left="360"/>
        <w:rPr>
          <w:rFonts w:ascii="Source Sans Pro" w:hAnsi="Source Sans Pro"/>
          <w:b/>
          <w:bCs/>
          <w:sz w:val="20"/>
          <w:szCs w:val="20"/>
        </w:rPr>
      </w:pPr>
      <w:r w:rsidRPr="00B641D4">
        <w:rPr>
          <w:rFonts w:ascii="Source Sans Pro" w:hAnsi="Source Sans Pro"/>
          <w:b/>
          <w:bCs/>
          <w:sz w:val="20"/>
          <w:szCs w:val="20"/>
        </w:rPr>
        <w:t xml:space="preserve">Barn </w:t>
      </w:r>
      <w:r w:rsidRPr="00B641D4">
        <w:rPr>
          <w:rFonts w:ascii="Source Sans Pro" w:hAnsi="Source Sans Pro"/>
          <w:b/>
          <w:bCs/>
          <w:sz w:val="20"/>
          <w:szCs w:val="20"/>
          <w:u w:val="single"/>
        </w:rPr>
        <w:t>skal</w:t>
      </w:r>
      <w:r w:rsidRPr="00B641D4">
        <w:rPr>
          <w:rFonts w:ascii="Source Sans Pro" w:hAnsi="Source Sans Pro"/>
          <w:b/>
          <w:bCs/>
          <w:sz w:val="20"/>
          <w:szCs w:val="20"/>
        </w:rPr>
        <w:t xml:space="preserve"> </w:t>
      </w:r>
      <w:r>
        <w:rPr>
          <w:rFonts w:ascii="Source Sans Pro" w:hAnsi="Source Sans Pro"/>
          <w:b/>
          <w:bCs/>
          <w:sz w:val="20"/>
          <w:szCs w:val="20"/>
        </w:rPr>
        <w:t>gis</w:t>
      </w:r>
      <w:r w:rsidRPr="00B641D4">
        <w:rPr>
          <w:rFonts w:ascii="Source Sans Pro" w:hAnsi="Source Sans Pro"/>
          <w:b/>
          <w:bCs/>
          <w:sz w:val="20"/>
          <w:szCs w:val="20"/>
        </w:rPr>
        <w:t xml:space="preserve"> mulighet til å medvirke i sin egen sak, dette må tilpasses alder og forutsetninger. Det er den som melder inn saken som har ansvar for at barnets stemme er hørt, enten i forkant eller gjennom deltakelse i møtet.</w:t>
      </w:r>
      <w:r>
        <w:rPr>
          <w:rFonts w:ascii="Source Sans Pro" w:hAnsi="Source Sans Pro"/>
          <w:b/>
          <w:bCs/>
          <w:sz w:val="20"/>
          <w:szCs w:val="20"/>
        </w:rPr>
        <w:t xml:space="preserve"> </w:t>
      </w:r>
    </w:p>
    <w:p w14:paraId="49037877" w14:textId="3F5DE9FE" w:rsidR="00563FA0" w:rsidRDefault="00B07D38" w:rsidP="00563FA0">
      <w:pPr>
        <w:ind w:left="360"/>
        <w:rPr>
          <w:rFonts w:ascii="Source Sans Pro" w:hAnsi="Source Sans Pro"/>
          <w:b/>
          <w:bCs/>
          <w:sz w:val="20"/>
          <w:szCs w:val="20"/>
        </w:rPr>
      </w:pPr>
      <w:r>
        <w:rPr>
          <w:rFonts w:ascii="Source Sans Pro" w:hAnsi="Source Sans Pro"/>
          <w:b/>
          <w:bCs/>
          <w:sz w:val="20"/>
          <w:szCs w:val="20"/>
        </w:rPr>
        <w:t>Du kan bruke</w:t>
      </w:r>
      <w:r w:rsidR="00563FA0">
        <w:rPr>
          <w:rFonts w:ascii="Source Sans Pro" w:hAnsi="Source Sans Pro"/>
          <w:b/>
          <w:bCs/>
          <w:sz w:val="20"/>
          <w:szCs w:val="20"/>
        </w:rPr>
        <w:t xml:space="preserve"> verktøyet </w:t>
      </w:r>
      <w:hyperlink r:id="rId15" w:history="1">
        <w:r w:rsidR="00563FA0">
          <w:rPr>
            <w:rStyle w:val="Hyperkobling"/>
            <w:rFonts w:ascii="Source Sans Pro" w:hAnsi="Source Sans Pro"/>
            <w:b/>
            <w:bCs/>
            <w:sz w:val="20"/>
            <w:szCs w:val="20"/>
          </w:rPr>
          <w:t>Snakkemedbarn</w:t>
        </w:r>
      </w:hyperlink>
      <w:r w:rsidR="00563FA0">
        <w:rPr>
          <w:rFonts w:ascii="Source Sans Pro" w:hAnsi="Source Sans Pro"/>
          <w:b/>
          <w:bCs/>
          <w:sz w:val="20"/>
          <w:szCs w:val="20"/>
        </w:rPr>
        <w:t xml:space="preserve">  for å øve på barnesamtaler, og verktøyet </w:t>
      </w:r>
      <w:hyperlink r:id="rId16" w:history="1">
        <w:r w:rsidR="00563FA0">
          <w:rPr>
            <w:rStyle w:val="Hyperkobling"/>
            <w:rFonts w:ascii="Source Sans Pro" w:hAnsi="Source Sans Pro"/>
            <w:b/>
            <w:bCs/>
            <w:sz w:val="20"/>
            <w:szCs w:val="20"/>
          </w:rPr>
          <w:t xml:space="preserve">«Samtale med barn – noen tips» </w:t>
        </w:r>
      </w:hyperlink>
      <w:r w:rsidR="00563FA0">
        <w:rPr>
          <w:rFonts w:ascii="Source Sans Pro" w:hAnsi="Source Sans Pro"/>
          <w:b/>
          <w:bCs/>
          <w:sz w:val="20"/>
          <w:szCs w:val="20"/>
        </w:rPr>
        <w:t>før du skal gjennomføre samtalen.</w:t>
      </w:r>
    </w:p>
    <w:p w14:paraId="2531565B" w14:textId="77777777" w:rsidR="00563FA0" w:rsidRPr="00B641D4" w:rsidRDefault="00563FA0" w:rsidP="00563FA0">
      <w:pPr>
        <w:ind w:left="360"/>
        <w:rPr>
          <w:rFonts w:ascii="Source Sans Pro" w:hAnsi="Source Sans Pro"/>
          <w:b/>
          <w:bCs/>
          <w:sz w:val="20"/>
          <w:szCs w:val="20"/>
        </w:rPr>
      </w:pPr>
      <w:r>
        <w:rPr>
          <w:rFonts w:ascii="Source Sans Pro" w:hAnsi="Source Sans Pro"/>
          <w:b/>
          <w:bCs/>
          <w:sz w:val="20"/>
          <w:szCs w:val="20"/>
        </w:rPr>
        <w:t xml:space="preserve"> </w:t>
      </w:r>
    </w:p>
    <w:p w14:paraId="70CAB4D3" w14:textId="77777777" w:rsidR="00563FA0" w:rsidRPr="0047089F" w:rsidRDefault="00563FA0" w:rsidP="00563FA0">
      <w:pPr>
        <w:pStyle w:val="Listeavsnitt"/>
        <w:numPr>
          <w:ilvl w:val="0"/>
          <w:numId w:val="8"/>
        </w:numPr>
        <w:rPr>
          <w:rFonts w:ascii="Source Sans Pro" w:hAnsi="Source Sans Pro"/>
        </w:rPr>
      </w:pPr>
      <w:r w:rsidRPr="0047089F">
        <w:rPr>
          <w:rFonts w:ascii="Source Sans Pro" w:hAnsi="Source Sans Pro"/>
        </w:rPr>
        <w:t>Møteplan for året settes opp og sendes ut til alle tjenester ved nytt barnehage-/skoleår</w:t>
      </w:r>
      <w:r>
        <w:rPr>
          <w:rFonts w:ascii="Source Sans Pro" w:hAnsi="Source Sans Pro"/>
        </w:rPr>
        <w:t xml:space="preserve">. </w:t>
      </w:r>
      <w:r w:rsidRPr="00A6411C">
        <w:rPr>
          <w:rFonts w:ascii="Source Sans Pro" w:hAnsi="Source Sans Pro"/>
          <w:i/>
          <w:iCs/>
        </w:rPr>
        <w:t xml:space="preserve">Ledere på </w:t>
      </w:r>
      <w:r>
        <w:rPr>
          <w:rFonts w:ascii="Source Sans Pro" w:hAnsi="Source Sans Pro"/>
          <w:i/>
          <w:iCs/>
        </w:rPr>
        <w:t>de aktuelle</w:t>
      </w:r>
      <w:r w:rsidRPr="00A6411C">
        <w:rPr>
          <w:rFonts w:ascii="Source Sans Pro" w:hAnsi="Source Sans Pro"/>
          <w:i/>
          <w:iCs/>
        </w:rPr>
        <w:t xml:space="preserve"> enheter skal gjøres kjent med møteplanen</w:t>
      </w:r>
      <w:r w:rsidRPr="0047089F">
        <w:rPr>
          <w:rFonts w:ascii="Source Sans Pro" w:hAnsi="Source Sans Pro"/>
        </w:rPr>
        <w:br/>
      </w:r>
    </w:p>
    <w:p w14:paraId="2B8805B4" w14:textId="77777777" w:rsidR="00563FA0" w:rsidRPr="00A46013" w:rsidRDefault="00563FA0" w:rsidP="00563FA0">
      <w:pPr>
        <w:pStyle w:val="Listeavsnitt"/>
        <w:numPr>
          <w:ilvl w:val="0"/>
          <w:numId w:val="8"/>
        </w:numPr>
        <w:rPr>
          <w:rFonts w:ascii="Source Sans Pro" w:hAnsi="Source Sans Pro"/>
        </w:rPr>
      </w:pPr>
      <w:r w:rsidRPr="0047089F">
        <w:rPr>
          <w:rFonts w:ascii="Source Sans Pro" w:hAnsi="Source Sans Pro"/>
        </w:rPr>
        <w:t xml:space="preserve">Saker </w:t>
      </w:r>
      <w:r>
        <w:rPr>
          <w:rFonts w:ascii="Source Sans Pro" w:hAnsi="Source Sans Pro"/>
        </w:rPr>
        <w:t>bør</w:t>
      </w:r>
      <w:r w:rsidRPr="0047089F">
        <w:rPr>
          <w:rFonts w:ascii="Source Sans Pro" w:hAnsi="Source Sans Pro"/>
        </w:rPr>
        <w:t xml:space="preserve"> meldes inn senest </w:t>
      </w:r>
      <w:r>
        <w:rPr>
          <w:rFonts w:ascii="Source Sans Pro" w:hAnsi="Source Sans Pro"/>
        </w:rPr>
        <w:t>1</w:t>
      </w:r>
      <w:r w:rsidRPr="0047089F">
        <w:rPr>
          <w:rFonts w:ascii="Source Sans Pro" w:hAnsi="Source Sans Pro"/>
        </w:rPr>
        <w:t xml:space="preserve"> uke</w:t>
      </w:r>
      <w:r w:rsidRPr="00A46013">
        <w:rPr>
          <w:rFonts w:ascii="Source Sans Pro" w:hAnsi="Source Sans Pro"/>
        </w:rPr>
        <w:t xml:space="preserve"> før møte</w:t>
      </w:r>
      <w:r>
        <w:rPr>
          <w:rFonts w:ascii="Source Sans Pro" w:hAnsi="Source Sans Pro"/>
        </w:rPr>
        <w:t>t</w:t>
      </w:r>
      <w:r w:rsidRPr="00A46013">
        <w:rPr>
          <w:rFonts w:ascii="Source Sans Pro" w:hAnsi="Source Sans Pro"/>
        </w:rPr>
        <w:br/>
      </w:r>
    </w:p>
    <w:p w14:paraId="1C4F9865" w14:textId="77777777" w:rsidR="00563FA0" w:rsidRPr="005A5686" w:rsidRDefault="00563FA0" w:rsidP="00563FA0">
      <w:pPr>
        <w:pStyle w:val="Listeavsnitt"/>
        <w:numPr>
          <w:ilvl w:val="0"/>
          <w:numId w:val="8"/>
        </w:numPr>
        <w:rPr>
          <w:rFonts w:ascii="Source Sans Pro" w:hAnsi="Source Sans Pro"/>
        </w:rPr>
      </w:pPr>
      <w:r w:rsidRPr="0047089F">
        <w:rPr>
          <w:rFonts w:ascii="Source Sans Pro" w:hAnsi="Source Sans Pro"/>
        </w:rPr>
        <w:t xml:space="preserve">Møteleder sender agenda til øvrige deltakere senest 1 uke før møtet, med </w:t>
      </w:r>
      <w:r w:rsidRPr="005A5686">
        <w:rPr>
          <w:rFonts w:ascii="Source Sans Pro" w:hAnsi="Source Sans Pro"/>
        </w:rPr>
        <w:t xml:space="preserve">kort beskrivelse av </w:t>
      </w:r>
      <w:r>
        <w:rPr>
          <w:rFonts w:ascii="Source Sans Pro" w:hAnsi="Source Sans Pro"/>
        </w:rPr>
        <w:t>tematikk</w:t>
      </w:r>
      <w:r w:rsidRPr="005A5686">
        <w:rPr>
          <w:rFonts w:ascii="Source Sans Pro" w:hAnsi="Source Sans Pro"/>
        </w:rPr>
        <w:t>, og om foreldre skal delta eller ikke</w:t>
      </w:r>
    </w:p>
    <w:p w14:paraId="3496118A" w14:textId="77777777" w:rsidR="00563FA0" w:rsidRPr="0022563D" w:rsidRDefault="00563FA0" w:rsidP="00563FA0">
      <w:pPr>
        <w:pStyle w:val="Listeavsnitt"/>
        <w:rPr>
          <w:rFonts w:ascii="Source Sans Pro" w:hAnsi="Source Sans Pro"/>
          <w:i/>
          <w:iCs/>
        </w:rPr>
      </w:pPr>
      <w:r w:rsidRPr="0022563D">
        <w:rPr>
          <w:rFonts w:ascii="Source Sans Pro" w:hAnsi="Source Sans Pro"/>
          <w:i/>
          <w:iCs/>
        </w:rPr>
        <w:t>OBS! Innkallingen skal ikke inneholde navn, initialer, fødselsdato eller annen informasjon som identifiserer barnet</w:t>
      </w:r>
      <w:r w:rsidRPr="00D83BF3">
        <w:rPr>
          <w:rFonts w:ascii="Source Sans Pro" w:hAnsi="Source Sans Pro"/>
          <w:color w:val="FF0000"/>
        </w:rPr>
        <w:br/>
      </w:r>
    </w:p>
    <w:p w14:paraId="7C2BB378" w14:textId="77777777" w:rsidR="00563FA0" w:rsidRDefault="00563FA0" w:rsidP="00563FA0">
      <w:pPr>
        <w:pStyle w:val="Listeavsnitt"/>
        <w:numPr>
          <w:ilvl w:val="0"/>
          <w:numId w:val="8"/>
        </w:numPr>
        <w:rPr>
          <w:rFonts w:ascii="Source Sans Pro" w:hAnsi="Source Sans Pro"/>
        </w:rPr>
      </w:pPr>
      <w:r w:rsidRPr="0047089F">
        <w:rPr>
          <w:rFonts w:ascii="Source Sans Pro" w:hAnsi="Source Sans Pro"/>
        </w:rPr>
        <w:t>Personen som melder inn saken har ansvar for å innhente tverrfaglig samtykke fra foresatte, vurdere sammen med foresatte om andre tjenester skal inviteres og eventuelt tilby foresatte å delta i møtet. Det skal vurderes i hver enkelt sak om det er hensiktsmessig at foresatte deltar</w:t>
      </w:r>
      <w:r>
        <w:rPr>
          <w:rFonts w:ascii="Source Sans Pro" w:hAnsi="Source Sans Pro"/>
        </w:rPr>
        <w:t xml:space="preserve"> for å belyse saken</w:t>
      </w:r>
      <w:r w:rsidRPr="0047089F">
        <w:rPr>
          <w:rFonts w:ascii="Source Sans Pro" w:hAnsi="Source Sans Pro"/>
        </w:rPr>
        <w:t>. Foresatte skal</w:t>
      </w:r>
      <w:r>
        <w:rPr>
          <w:rFonts w:ascii="Source Sans Pro" w:hAnsi="Source Sans Pro"/>
        </w:rPr>
        <w:t xml:space="preserve"> alltid</w:t>
      </w:r>
      <w:r w:rsidRPr="0047089F">
        <w:rPr>
          <w:rFonts w:ascii="Source Sans Pro" w:hAnsi="Source Sans Pro"/>
        </w:rPr>
        <w:t xml:space="preserve"> informeres om hvem som sitter i tverrfaglig team, hva som er hensikten med møtet og hva som skal drøftes. </w:t>
      </w:r>
    </w:p>
    <w:p w14:paraId="339108B7" w14:textId="77777777" w:rsidR="00563FA0" w:rsidRPr="00B47375" w:rsidRDefault="00563FA0" w:rsidP="00563FA0">
      <w:pPr>
        <w:pStyle w:val="Listeavsnitt"/>
        <w:rPr>
          <w:rFonts w:ascii="Source Sans Pro" w:hAnsi="Source Sans Pro"/>
          <w:color w:val="2F5496" w:themeColor="accent1" w:themeShade="BF"/>
        </w:rPr>
      </w:pPr>
      <w:r w:rsidRPr="00B47375">
        <w:rPr>
          <w:rFonts w:ascii="Source Sans Pro" w:hAnsi="Source Sans Pro"/>
          <w:color w:val="2F5496" w:themeColor="accent1" w:themeShade="BF"/>
        </w:rPr>
        <w:t>NB: I saker der foresatte ikke ønsker å samtykke, skal dette dokumenteres. Saken må da drøftes anonymt. Saker kan også drøftes anonymt der ansatte har behov for veiledning for å komme videre i saken.</w:t>
      </w:r>
    </w:p>
    <w:p w14:paraId="5E0833B6" w14:textId="77777777" w:rsidR="00563FA0" w:rsidRPr="0047089F" w:rsidRDefault="00563FA0" w:rsidP="00563FA0">
      <w:pPr>
        <w:pStyle w:val="Listeavsnitt"/>
        <w:rPr>
          <w:rFonts w:ascii="Source Sans Pro" w:hAnsi="Source Sans Pro"/>
        </w:rPr>
      </w:pPr>
    </w:p>
    <w:p w14:paraId="7BB4C825" w14:textId="22878CB3" w:rsidR="00563FA0" w:rsidRDefault="00563FA0" w:rsidP="00563FA0">
      <w:pPr>
        <w:pStyle w:val="Listeavsnitt"/>
        <w:numPr>
          <w:ilvl w:val="0"/>
          <w:numId w:val="8"/>
        </w:numPr>
        <w:rPr>
          <w:rFonts w:ascii="Source Sans Pro" w:hAnsi="Source Sans Pro"/>
        </w:rPr>
      </w:pPr>
      <w:r w:rsidRPr="0047089F">
        <w:rPr>
          <w:rFonts w:ascii="Source Sans Pro" w:hAnsi="Source Sans Pro"/>
        </w:rPr>
        <w:t xml:space="preserve">Dersom foresatte skal delta, skal det tas en vurdering av behovet for tolk. </w:t>
      </w:r>
      <w:r>
        <w:rPr>
          <w:rFonts w:ascii="Source Sans Pro" w:hAnsi="Source Sans Pro"/>
        </w:rPr>
        <w:t xml:space="preserve">Skole/barnehage </w:t>
      </w:r>
      <w:r w:rsidRPr="0047089F">
        <w:rPr>
          <w:rFonts w:ascii="Source Sans Pro" w:hAnsi="Source Sans Pro"/>
        </w:rPr>
        <w:t>bestiller tolk</w:t>
      </w:r>
      <w:r>
        <w:rPr>
          <w:rFonts w:ascii="Source Sans Pro" w:hAnsi="Source Sans Pro"/>
        </w:rPr>
        <w:t xml:space="preserve"> via Salita tolketjeneste</w:t>
      </w:r>
      <w:r w:rsidRPr="0047089F">
        <w:rPr>
          <w:rFonts w:ascii="Source Sans Pro" w:hAnsi="Source Sans Pro"/>
        </w:rPr>
        <w:t>. Ved foresattes deltakelse, skal de få innkalling med oppmøtetid og sted samt enkel beskrivelse av saken</w:t>
      </w:r>
      <w:r>
        <w:rPr>
          <w:rFonts w:ascii="Source Sans Pro" w:hAnsi="Source Sans Pro"/>
        </w:rPr>
        <w:t xml:space="preserve"> (se vedlegg)</w:t>
      </w:r>
      <w:r>
        <w:rPr>
          <w:rFonts w:ascii="Source Sans Pro" w:hAnsi="Source Sans Pro"/>
        </w:rPr>
        <w:br/>
      </w:r>
    </w:p>
    <w:p w14:paraId="452D6A98" w14:textId="7A5F3291" w:rsidR="00FD1EE8" w:rsidRDefault="00FD1EE8" w:rsidP="00FD1EE8">
      <w:pPr>
        <w:pStyle w:val="Listeavsnitt"/>
        <w:rPr>
          <w:rFonts w:ascii="Source Sans Pro" w:hAnsi="Source Sans Pro"/>
        </w:rPr>
      </w:pPr>
    </w:p>
    <w:p w14:paraId="3123CD5A" w14:textId="6ACF8637" w:rsidR="00FD1EE8" w:rsidRDefault="00FD1EE8" w:rsidP="00FD1EE8">
      <w:pPr>
        <w:pStyle w:val="Listeavsnitt"/>
        <w:rPr>
          <w:rFonts w:ascii="Source Sans Pro" w:hAnsi="Source Sans Pro"/>
        </w:rPr>
      </w:pPr>
    </w:p>
    <w:p w14:paraId="365CD7BA" w14:textId="356ADCF2" w:rsidR="00FD1EE8" w:rsidRDefault="00FD1EE8" w:rsidP="00FD1EE8">
      <w:pPr>
        <w:pStyle w:val="Listeavsnitt"/>
        <w:rPr>
          <w:rFonts w:ascii="Source Sans Pro" w:hAnsi="Source Sans Pro"/>
        </w:rPr>
      </w:pPr>
    </w:p>
    <w:p w14:paraId="5FAAFEBD" w14:textId="05642691" w:rsidR="00FD1EE8" w:rsidRDefault="00FD1EE8" w:rsidP="00FD1EE8">
      <w:pPr>
        <w:pStyle w:val="Listeavsnitt"/>
        <w:rPr>
          <w:rFonts w:ascii="Source Sans Pro" w:hAnsi="Source Sans Pro"/>
        </w:rPr>
      </w:pPr>
    </w:p>
    <w:p w14:paraId="6E284118" w14:textId="77777777" w:rsidR="00FD1EE8" w:rsidRPr="00763564" w:rsidRDefault="00FD1EE8" w:rsidP="00FD1EE8">
      <w:pPr>
        <w:pStyle w:val="Listeavsnitt"/>
        <w:rPr>
          <w:rFonts w:ascii="Source Sans Pro" w:hAnsi="Source Sans Pro"/>
        </w:rPr>
      </w:pPr>
    </w:p>
    <w:p w14:paraId="616F3D62" w14:textId="77777777" w:rsidR="00563FA0" w:rsidRPr="000A11E8" w:rsidRDefault="00563FA0" w:rsidP="00563FA0">
      <w:pPr>
        <w:pStyle w:val="Overskrift1"/>
        <w:numPr>
          <w:ilvl w:val="0"/>
          <w:numId w:val="4"/>
        </w:numPr>
        <w:shd w:val="clear" w:color="auto" w:fill="B4C6E7" w:themeFill="accent1" w:themeFillTint="66"/>
        <w:rPr>
          <w:rFonts w:ascii="Source Sans Pro" w:hAnsi="Source Sans Pro"/>
          <w:b/>
          <w:bCs/>
          <w:color w:val="000000" w:themeColor="text1"/>
        </w:rPr>
      </w:pPr>
      <w:bookmarkStart w:id="6" w:name="_Toc95816420"/>
      <w:r w:rsidRPr="008A37FC">
        <w:rPr>
          <w:rFonts w:ascii="Source Sans Pro" w:hAnsi="Source Sans Pro"/>
          <w:b/>
          <w:bCs/>
          <w:color w:val="000000" w:themeColor="text1"/>
        </w:rPr>
        <w:lastRenderedPageBreak/>
        <w:t>Gjennomføring av møtet</w:t>
      </w:r>
      <w:bookmarkEnd w:id="6"/>
    </w:p>
    <w:p w14:paraId="0392C1E1" w14:textId="77777777" w:rsidR="00563FA0" w:rsidRPr="008A37FC" w:rsidRDefault="00563FA0" w:rsidP="00563FA0">
      <w:pPr>
        <w:pStyle w:val="Listeavsnitt"/>
        <w:numPr>
          <w:ilvl w:val="0"/>
          <w:numId w:val="9"/>
        </w:numPr>
        <w:rPr>
          <w:rFonts w:ascii="Source Sans Pro" w:hAnsi="Source Sans Pro"/>
        </w:rPr>
      </w:pPr>
      <w:r w:rsidRPr="008A37FC">
        <w:rPr>
          <w:rFonts w:ascii="Source Sans Pro" w:hAnsi="Source Sans Pro"/>
        </w:rPr>
        <w:t xml:space="preserve">Det </w:t>
      </w:r>
      <w:r>
        <w:rPr>
          <w:rFonts w:ascii="Source Sans Pro" w:hAnsi="Source Sans Pro"/>
        </w:rPr>
        <w:t xml:space="preserve">bør </w:t>
      </w:r>
      <w:r w:rsidRPr="008A37FC">
        <w:rPr>
          <w:rFonts w:ascii="Source Sans Pro" w:hAnsi="Source Sans Pro"/>
        </w:rPr>
        <w:t>settes av 1,5-2 timer til møtet</w:t>
      </w:r>
      <w:r>
        <w:rPr>
          <w:rFonts w:ascii="Source Sans Pro" w:hAnsi="Source Sans Pro"/>
        </w:rPr>
        <w:br/>
      </w:r>
    </w:p>
    <w:p w14:paraId="30249015" w14:textId="77777777" w:rsidR="00563FA0" w:rsidRPr="008A37FC" w:rsidRDefault="00563FA0" w:rsidP="00563FA0">
      <w:pPr>
        <w:pStyle w:val="Listeavsnitt"/>
        <w:numPr>
          <w:ilvl w:val="0"/>
          <w:numId w:val="9"/>
        </w:numPr>
        <w:rPr>
          <w:rFonts w:ascii="Source Sans Pro" w:hAnsi="Source Sans Pro"/>
        </w:rPr>
      </w:pPr>
      <w:r w:rsidRPr="008A37FC">
        <w:rPr>
          <w:rFonts w:ascii="Source Sans Pro" w:hAnsi="Source Sans Pro"/>
        </w:rPr>
        <w:t xml:space="preserve">Det </w:t>
      </w:r>
      <w:r>
        <w:rPr>
          <w:rFonts w:ascii="Source Sans Pro" w:hAnsi="Source Sans Pro"/>
        </w:rPr>
        <w:t>anbefales å</w:t>
      </w:r>
      <w:r w:rsidRPr="008A37FC">
        <w:rPr>
          <w:rFonts w:ascii="Source Sans Pro" w:hAnsi="Source Sans Pro"/>
        </w:rPr>
        <w:t xml:space="preserve"> ikke drøfte flere enn 2</w:t>
      </w:r>
      <w:r>
        <w:rPr>
          <w:rFonts w:ascii="Source Sans Pro" w:hAnsi="Source Sans Pro"/>
        </w:rPr>
        <w:t>-4</w:t>
      </w:r>
      <w:r w:rsidRPr="008A37FC">
        <w:rPr>
          <w:rFonts w:ascii="Source Sans Pro" w:hAnsi="Source Sans Pro"/>
        </w:rPr>
        <w:t xml:space="preserve"> saker per møte, for å sikre god nok tid til drøfting og evaluering. Ved foreldredeltakelse og bruk av tolk, bør det </w:t>
      </w:r>
      <w:r>
        <w:rPr>
          <w:rFonts w:ascii="Source Sans Pro" w:hAnsi="Source Sans Pro"/>
        </w:rPr>
        <w:t>settes opp færre saker</w:t>
      </w:r>
      <w:r>
        <w:rPr>
          <w:rFonts w:ascii="Source Sans Pro" w:hAnsi="Source Sans Pro"/>
        </w:rPr>
        <w:br/>
      </w:r>
    </w:p>
    <w:p w14:paraId="05B84A14" w14:textId="77777777" w:rsidR="00563FA0" w:rsidRPr="00A00D1D" w:rsidRDefault="00563FA0" w:rsidP="00563FA0">
      <w:pPr>
        <w:pStyle w:val="Listeavsnitt"/>
        <w:numPr>
          <w:ilvl w:val="0"/>
          <w:numId w:val="9"/>
        </w:numPr>
        <w:rPr>
          <w:rFonts w:ascii="Source Sans Pro" w:hAnsi="Source Sans Pro"/>
        </w:rPr>
      </w:pPr>
      <w:r w:rsidRPr="008A37FC">
        <w:rPr>
          <w:rFonts w:ascii="Source Sans Pro" w:hAnsi="Source Sans Pro"/>
        </w:rPr>
        <w:t xml:space="preserve">Rektor/styrer eller annen hensiktsmessig deltaker leder møtet. </w:t>
      </w:r>
      <w:r>
        <w:rPr>
          <w:rFonts w:ascii="Source Sans Pro" w:hAnsi="Source Sans Pro"/>
        </w:rPr>
        <w:t>Møteleder velger</w:t>
      </w:r>
      <w:r w:rsidRPr="008A37FC">
        <w:rPr>
          <w:rFonts w:ascii="Source Sans Pro" w:hAnsi="Source Sans Pro"/>
        </w:rPr>
        <w:t xml:space="preserve"> referent før hvert møte</w:t>
      </w:r>
      <w:r w:rsidRPr="00A00D1D">
        <w:rPr>
          <w:rFonts w:ascii="Source Sans Pro" w:hAnsi="Source Sans Pro"/>
        </w:rPr>
        <w:br/>
      </w:r>
    </w:p>
    <w:p w14:paraId="09FE8995" w14:textId="77777777" w:rsidR="00563FA0" w:rsidRPr="008A37FC" w:rsidRDefault="00563FA0" w:rsidP="00563FA0">
      <w:pPr>
        <w:pStyle w:val="Listeavsnitt"/>
        <w:numPr>
          <w:ilvl w:val="0"/>
          <w:numId w:val="9"/>
        </w:numPr>
        <w:rPr>
          <w:rFonts w:ascii="Source Sans Pro" w:hAnsi="Source Sans Pro"/>
        </w:rPr>
      </w:pPr>
      <w:r w:rsidRPr="008A37FC">
        <w:rPr>
          <w:rFonts w:ascii="Source Sans Pro" w:hAnsi="Source Sans Pro"/>
        </w:rPr>
        <w:t xml:space="preserve">Alle saker drøftes som hovedregel åpent med navn etter innhenting av samtykke. Unntaket er der foresatte ikke har ønsket å gi samtykke/andre </w:t>
      </w:r>
      <w:r>
        <w:rPr>
          <w:rFonts w:ascii="Source Sans Pro" w:hAnsi="Source Sans Pro"/>
        </w:rPr>
        <w:t>årsaker</w:t>
      </w:r>
      <w:r>
        <w:rPr>
          <w:rFonts w:ascii="Source Sans Pro" w:hAnsi="Source Sans Pro"/>
        </w:rPr>
        <w:br/>
      </w:r>
    </w:p>
    <w:p w14:paraId="04F0C1F8" w14:textId="77777777" w:rsidR="00563FA0" w:rsidRPr="008A37FC" w:rsidRDefault="00563FA0" w:rsidP="00563FA0">
      <w:pPr>
        <w:pStyle w:val="Listeavsnitt"/>
        <w:numPr>
          <w:ilvl w:val="0"/>
          <w:numId w:val="9"/>
        </w:numPr>
        <w:rPr>
          <w:rFonts w:ascii="Source Sans Pro" w:hAnsi="Source Sans Pro"/>
        </w:rPr>
      </w:pPr>
      <w:r w:rsidRPr="008A37FC">
        <w:rPr>
          <w:rFonts w:ascii="Source Sans Pro" w:hAnsi="Source Sans Pro"/>
        </w:rPr>
        <w:t xml:space="preserve">Personen som har meldt inn saken presenterer saken og hvilke tiltak som </w:t>
      </w:r>
      <w:r>
        <w:rPr>
          <w:rFonts w:ascii="Source Sans Pro" w:hAnsi="Source Sans Pro"/>
        </w:rPr>
        <w:t xml:space="preserve">eventuelt </w:t>
      </w:r>
      <w:r w:rsidRPr="008A37FC">
        <w:rPr>
          <w:rFonts w:ascii="Source Sans Pro" w:hAnsi="Source Sans Pro"/>
        </w:rPr>
        <w:t>er utprøvd på egen enhet</w:t>
      </w:r>
      <w:r>
        <w:rPr>
          <w:rFonts w:ascii="Source Sans Pro" w:hAnsi="Source Sans Pro"/>
        </w:rPr>
        <w:t xml:space="preserve">. Det kan henvises til </w:t>
      </w:r>
      <w:hyperlink r:id="rId17" w:history="1">
        <w:r w:rsidRPr="006D4627">
          <w:rPr>
            <w:rStyle w:val="Hyperkobling"/>
            <w:rFonts w:ascii="Source Sans Pro" w:hAnsi="Source Sans Pro"/>
          </w:rPr>
          <w:t>Handlingsveilederen "Fra magefølelse til handling"</w:t>
        </w:r>
      </w:hyperlink>
      <w:r>
        <w:rPr>
          <w:rFonts w:ascii="Source Sans Pro" w:hAnsi="Source Sans Pro"/>
        </w:rPr>
        <w:br/>
      </w:r>
    </w:p>
    <w:p w14:paraId="234DFA59" w14:textId="77777777" w:rsidR="00563FA0" w:rsidRPr="008A37FC" w:rsidRDefault="00563FA0" w:rsidP="00563FA0">
      <w:pPr>
        <w:pStyle w:val="Listeavsnitt"/>
        <w:numPr>
          <w:ilvl w:val="0"/>
          <w:numId w:val="9"/>
        </w:numPr>
        <w:rPr>
          <w:rFonts w:ascii="Source Sans Pro" w:hAnsi="Source Sans Pro"/>
        </w:rPr>
      </w:pPr>
      <w:r w:rsidRPr="008A37FC">
        <w:rPr>
          <w:rFonts w:ascii="Source Sans Pro" w:hAnsi="Source Sans Pro"/>
        </w:rPr>
        <w:t>Sammen gjennomfører deltakerne en analyse av situasjonen/utfordringen. Fokuset skal være på opprettholdende faktorer for barnets utfordring</w:t>
      </w:r>
      <w:r>
        <w:rPr>
          <w:rFonts w:ascii="Source Sans Pro" w:hAnsi="Source Sans Pro"/>
        </w:rPr>
        <w:t xml:space="preserve"> (LP-modellen) </w:t>
      </w:r>
      <w:r>
        <w:rPr>
          <w:rFonts w:ascii="Source Sans Pro" w:hAnsi="Source Sans Pro"/>
        </w:rPr>
        <w:br/>
      </w:r>
    </w:p>
    <w:p w14:paraId="0189E51A" w14:textId="77777777" w:rsidR="00563FA0" w:rsidRPr="008A37FC" w:rsidRDefault="00563FA0" w:rsidP="00563FA0">
      <w:pPr>
        <w:pStyle w:val="Listeavsnitt"/>
        <w:numPr>
          <w:ilvl w:val="0"/>
          <w:numId w:val="9"/>
        </w:numPr>
        <w:rPr>
          <w:rFonts w:ascii="Source Sans Pro" w:hAnsi="Source Sans Pro"/>
        </w:rPr>
      </w:pPr>
      <w:r w:rsidRPr="008A37FC">
        <w:rPr>
          <w:rFonts w:ascii="Source Sans Pro" w:hAnsi="Source Sans Pro"/>
        </w:rPr>
        <w:t>Tiltak</w:t>
      </w:r>
      <w:r>
        <w:rPr>
          <w:rFonts w:ascii="Source Sans Pro" w:hAnsi="Source Sans Pro"/>
        </w:rPr>
        <w:t>/avtaler</w:t>
      </w:r>
      <w:r w:rsidRPr="008A37FC">
        <w:rPr>
          <w:rFonts w:ascii="Source Sans Pro" w:hAnsi="Source Sans Pro"/>
        </w:rPr>
        <w:t xml:space="preserve"> skal besluttes og skrives inn i referatmal (vedlagt)</w:t>
      </w:r>
      <w:r>
        <w:rPr>
          <w:rFonts w:ascii="Source Sans Pro" w:hAnsi="Source Sans Pro"/>
        </w:rPr>
        <w:br/>
      </w:r>
    </w:p>
    <w:p w14:paraId="2226D5D6" w14:textId="64832C33" w:rsidR="00563FA0" w:rsidRDefault="00563FA0" w:rsidP="00563FA0">
      <w:pPr>
        <w:pStyle w:val="Listeavsnitt"/>
        <w:numPr>
          <w:ilvl w:val="0"/>
          <w:numId w:val="9"/>
        </w:numPr>
        <w:rPr>
          <w:rFonts w:ascii="Source Sans Pro" w:hAnsi="Source Sans Pro"/>
        </w:rPr>
      </w:pPr>
      <w:r w:rsidRPr="008A37FC">
        <w:rPr>
          <w:rFonts w:ascii="Source Sans Pro" w:hAnsi="Source Sans Pro"/>
        </w:rPr>
        <w:t xml:space="preserve">Det er personen som har meldt inn saken som har ansvar for at saken blir evaluert og fulgt opp videre. Det skal også avklares hvilke tjenester som </w:t>
      </w:r>
      <w:r>
        <w:rPr>
          <w:rFonts w:ascii="Source Sans Pro" w:hAnsi="Source Sans Pro"/>
        </w:rPr>
        <w:t xml:space="preserve">eventuelt </w:t>
      </w:r>
      <w:r w:rsidRPr="008A37FC">
        <w:rPr>
          <w:rFonts w:ascii="Source Sans Pro" w:hAnsi="Source Sans Pro"/>
        </w:rPr>
        <w:t>skal samarbeide om saken videre</w:t>
      </w:r>
      <w:r>
        <w:rPr>
          <w:rFonts w:ascii="Source Sans Pro" w:hAnsi="Source Sans Pro"/>
        </w:rPr>
        <w:br/>
      </w:r>
    </w:p>
    <w:p w14:paraId="17438562" w14:textId="77777777" w:rsidR="00B543CB" w:rsidRPr="00B543CB" w:rsidRDefault="00B543CB" w:rsidP="00B543CB">
      <w:pPr>
        <w:ind w:left="360"/>
        <w:rPr>
          <w:rFonts w:ascii="Source Sans Pro" w:hAnsi="Source Sans Pro"/>
        </w:rPr>
      </w:pPr>
    </w:p>
    <w:p w14:paraId="46E63FD8" w14:textId="77777777" w:rsidR="00563FA0" w:rsidRPr="00344735" w:rsidRDefault="00563FA0" w:rsidP="00563FA0">
      <w:pPr>
        <w:pStyle w:val="Overskrift1"/>
        <w:numPr>
          <w:ilvl w:val="0"/>
          <w:numId w:val="4"/>
        </w:numPr>
        <w:shd w:val="clear" w:color="auto" w:fill="B4C6E7" w:themeFill="accent1" w:themeFillTint="66"/>
        <w:rPr>
          <w:rFonts w:ascii="Source Sans Pro" w:hAnsi="Source Sans Pro"/>
          <w:b/>
          <w:bCs/>
          <w:color w:val="000000" w:themeColor="text1"/>
        </w:rPr>
      </w:pPr>
      <w:bookmarkStart w:id="7" w:name="_Toc95816421"/>
      <w:r w:rsidRPr="00C61066">
        <w:rPr>
          <w:rFonts w:ascii="Source Sans Pro" w:hAnsi="Source Sans Pro"/>
          <w:b/>
          <w:bCs/>
          <w:color w:val="000000" w:themeColor="text1"/>
        </w:rPr>
        <w:t>Referat</w:t>
      </w:r>
      <w:bookmarkEnd w:id="7"/>
    </w:p>
    <w:p w14:paraId="0A2C234B" w14:textId="77777777" w:rsidR="00563FA0" w:rsidRPr="0049493A" w:rsidRDefault="00563FA0" w:rsidP="00563FA0">
      <w:pPr>
        <w:pStyle w:val="Listeavsnitt"/>
        <w:numPr>
          <w:ilvl w:val="0"/>
          <w:numId w:val="10"/>
        </w:numPr>
        <w:rPr>
          <w:rFonts w:ascii="Source Sans Pro" w:hAnsi="Source Sans Pro"/>
        </w:rPr>
      </w:pPr>
      <w:r w:rsidRPr="0049493A">
        <w:rPr>
          <w:rFonts w:ascii="Source Sans Pro" w:hAnsi="Source Sans Pro"/>
        </w:rPr>
        <w:t>Det skal skrives ett referat per individsak. Referatet legges sammen med samtykkeskjemaet i barnets barnemappe (barnehage) eller elevmappe (skole) i kommunens arkivsystem</w:t>
      </w:r>
      <w:r>
        <w:rPr>
          <w:rFonts w:ascii="Source Sans Pro" w:hAnsi="Source Sans Pro"/>
        </w:rPr>
        <w:t>. Hvis saken drøftes anonymt, skal dette stå i referatet.</w:t>
      </w:r>
      <w:r>
        <w:rPr>
          <w:rFonts w:ascii="Source Sans Pro" w:hAnsi="Source Sans Pro"/>
        </w:rPr>
        <w:br/>
      </w:r>
    </w:p>
    <w:p w14:paraId="5A52998F" w14:textId="77777777" w:rsidR="00563FA0" w:rsidRDefault="00563FA0" w:rsidP="00563FA0">
      <w:pPr>
        <w:pStyle w:val="Listeavsnitt"/>
        <w:numPr>
          <w:ilvl w:val="0"/>
          <w:numId w:val="10"/>
        </w:numPr>
        <w:rPr>
          <w:rFonts w:ascii="Source Sans Pro" w:hAnsi="Source Sans Pro"/>
        </w:rPr>
      </w:pPr>
      <w:r w:rsidRPr="0049493A">
        <w:rPr>
          <w:rFonts w:ascii="Source Sans Pro" w:hAnsi="Source Sans Pro"/>
        </w:rPr>
        <w:t xml:space="preserve">Ved </w:t>
      </w:r>
      <w:r>
        <w:rPr>
          <w:rFonts w:ascii="Source Sans Pro" w:hAnsi="Source Sans Pro"/>
        </w:rPr>
        <w:t xml:space="preserve">drøfting av </w:t>
      </w:r>
      <w:r w:rsidRPr="0049493A">
        <w:rPr>
          <w:rFonts w:ascii="Source Sans Pro" w:hAnsi="Source Sans Pro"/>
        </w:rPr>
        <w:t>systemsaker skal referatet legges inn i fellesmappe for tverrfaglige team i</w:t>
      </w:r>
      <w:r>
        <w:rPr>
          <w:rFonts w:ascii="Source Sans Pro" w:hAnsi="Source Sans Pro"/>
        </w:rPr>
        <w:t xml:space="preserve"> arkivsystemet</w:t>
      </w:r>
      <w:r w:rsidRPr="0049493A">
        <w:rPr>
          <w:rFonts w:ascii="Source Sans Pro" w:hAnsi="Source Sans Pro"/>
        </w:rPr>
        <w:t>. Disse referatene skal ikke inneholde personinformasjon</w:t>
      </w:r>
    </w:p>
    <w:p w14:paraId="2DD9EE53" w14:textId="043548F2" w:rsidR="00563FA0" w:rsidRDefault="00563FA0" w:rsidP="00563FA0">
      <w:pPr>
        <w:pStyle w:val="Listeavsnitt"/>
        <w:rPr>
          <w:rFonts w:ascii="Source Sans Pro" w:hAnsi="Source Sans Pro"/>
        </w:rPr>
      </w:pPr>
    </w:p>
    <w:p w14:paraId="0B3C28C2" w14:textId="328F21E6" w:rsidR="00B543CB" w:rsidRDefault="00B543CB" w:rsidP="00563FA0">
      <w:pPr>
        <w:pStyle w:val="Listeavsnitt"/>
        <w:rPr>
          <w:rFonts w:ascii="Source Sans Pro" w:hAnsi="Source Sans Pro"/>
        </w:rPr>
      </w:pPr>
    </w:p>
    <w:p w14:paraId="38145477" w14:textId="30360C26" w:rsidR="00B543CB" w:rsidRDefault="00B543CB" w:rsidP="00563FA0">
      <w:pPr>
        <w:pStyle w:val="Listeavsnitt"/>
        <w:rPr>
          <w:rFonts w:ascii="Source Sans Pro" w:hAnsi="Source Sans Pro"/>
        </w:rPr>
      </w:pPr>
    </w:p>
    <w:p w14:paraId="247CD6C9" w14:textId="77777777" w:rsidR="00B543CB" w:rsidRPr="0049493A" w:rsidRDefault="00B543CB" w:rsidP="00563FA0">
      <w:pPr>
        <w:pStyle w:val="Listeavsnitt"/>
        <w:rPr>
          <w:rFonts w:ascii="Source Sans Pro" w:hAnsi="Source Sans Pro"/>
        </w:rPr>
      </w:pPr>
    </w:p>
    <w:p w14:paraId="1C98A4CB" w14:textId="77777777" w:rsidR="00563FA0" w:rsidRPr="00344735" w:rsidRDefault="00563FA0" w:rsidP="00563FA0">
      <w:pPr>
        <w:pStyle w:val="Overskrift1"/>
        <w:numPr>
          <w:ilvl w:val="0"/>
          <w:numId w:val="4"/>
        </w:numPr>
        <w:shd w:val="clear" w:color="auto" w:fill="B4C6E7" w:themeFill="accent1" w:themeFillTint="66"/>
        <w:rPr>
          <w:rFonts w:ascii="Source Sans Pro" w:hAnsi="Source Sans Pro"/>
          <w:b/>
          <w:bCs/>
          <w:color w:val="auto"/>
        </w:rPr>
      </w:pPr>
      <w:bookmarkStart w:id="8" w:name="_Toc95816422"/>
      <w:r w:rsidRPr="0049493A">
        <w:rPr>
          <w:rFonts w:ascii="Source Sans Pro" w:hAnsi="Source Sans Pro"/>
          <w:b/>
          <w:bCs/>
          <w:color w:val="auto"/>
        </w:rPr>
        <w:lastRenderedPageBreak/>
        <w:t>Etter møtet</w:t>
      </w:r>
      <w:bookmarkEnd w:id="8"/>
    </w:p>
    <w:p w14:paraId="26F6D3E4" w14:textId="77777777" w:rsidR="00563FA0" w:rsidRPr="0049493A" w:rsidRDefault="00563FA0" w:rsidP="00563FA0">
      <w:pPr>
        <w:pStyle w:val="Listeavsnitt"/>
        <w:numPr>
          <w:ilvl w:val="0"/>
          <w:numId w:val="11"/>
        </w:numPr>
        <w:rPr>
          <w:rFonts w:ascii="Source Sans Pro" w:hAnsi="Source Sans Pro"/>
        </w:rPr>
      </w:pPr>
      <w:r w:rsidRPr="0049493A">
        <w:rPr>
          <w:rFonts w:ascii="Source Sans Pro" w:hAnsi="Source Sans Pro"/>
        </w:rPr>
        <w:t xml:space="preserve">Dersom foresatte ikke har deltatt i møtet, har </w:t>
      </w:r>
      <w:r>
        <w:rPr>
          <w:rFonts w:ascii="Source Sans Pro" w:hAnsi="Source Sans Pro"/>
        </w:rPr>
        <w:t>den som har meldt inn saken</w:t>
      </w:r>
      <w:r w:rsidRPr="0049493A">
        <w:rPr>
          <w:rFonts w:ascii="Source Sans Pro" w:hAnsi="Source Sans Pro"/>
        </w:rPr>
        <w:t xml:space="preserve"> ansvar for å informere dem</w:t>
      </w:r>
      <w:r>
        <w:rPr>
          <w:rFonts w:ascii="Source Sans Pro" w:hAnsi="Source Sans Pro"/>
        </w:rPr>
        <w:t xml:space="preserve"> </w:t>
      </w:r>
      <w:r w:rsidRPr="0049493A">
        <w:rPr>
          <w:rFonts w:ascii="Source Sans Pro" w:hAnsi="Source Sans Pro"/>
        </w:rPr>
        <w:t xml:space="preserve">(og barn etter alder og forutsetninger) </w:t>
      </w:r>
      <w:r>
        <w:rPr>
          <w:rFonts w:ascii="Source Sans Pro" w:hAnsi="Source Sans Pro"/>
        </w:rPr>
        <w:t xml:space="preserve">muntlig eller skriftlig </w:t>
      </w:r>
      <w:r w:rsidRPr="0049493A">
        <w:rPr>
          <w:rFonts w:ascii="Source Sans Pro" w:hAnsi="Source Sans Pro"/>
        </w:rPr>
        <w:t>om hva som er besluttet</w:t>
      </w:r>
      <w:r>
        <w:rPr>
          <w:rFonts w:ascii="Source Sans Pro" w:hAnsi="Source Sans Pro"/>
        </w:rPr>
        <w:t>. Dette gjøres ikke ved anonym drøfting.</w:t>
      </w:r>
      <w:r w:rsidRPr="0049493A">
        <w:rPr>
          <w:rFonts w:ascii="Source Sans Pro" w:hAnsi="Source Sans Pro"/>
        </w:rPr>
        <w:br/>
      </w:r>
    </w:p>
    <w:p w14:paraId="662BAAFE" w14:textId="77777777" w:rsidR="00563FA0" w:rsidRDefault="00563FA0" w:rsidP="00563FA0">
      <w:pPr>
        <w:pStyle w:val="Listeavsnitt"/>
        <w:numPr>
          <w:ilvl w:val="0"/>
          <w:numId w:val="11"/>
        </w:numPr>
        <w:rPr>
          <w:rFonts w:ascii="Source Sans Pro" w:hAnsi="Source Sans Pro"/>
        </w:rPr>
      </w:pPr>
      <w:r w:rsidRPr="0049493A">
        <w:rPr>
          <w:rFonts w:ascii="Source Sans Pro" w:hAnsi="Source Sans Pro"/>
        </w:rPr>
        <w:t>Deltaker fra skole/barnehage har ansvar for at veiledningen/tiltakene gjøres kjent for andre ansatte på enheten som jobber aktivt med barnet og foreldrene</w:t>
      </w:r>
    </w:p>
    <w:p w14:paraId="344BB1F5" w14:textId="68BFFDE5" w:rsidR="00563FA0" w:rsidRDefault="00563FA0" w:rsidP="00563FA0">
      <w:pPr>
        <w:pStyle w:val="Listeavsnitt"/>
        <w:rPr>
          <w:rFonts w:ascii="Source Sans Pro" w:hAnsi="Source Sans Pro"/>
        </w:rPr>
      </w:pPr>
    </w:p>
    <w:p w14:paraId="287C2E68" w14:textId="086F227C" w:rsidR="00B543CB" w:rsidRPr="0049493A" w:rsidRDefault="00B543CB" w:rsidP="00563FA0">
      <w:pPr>
        <w:pStyle w:val="Listeavsnitt"/>
        <w:rPr>
          <w:rFonts w:ascii="Source Sans Pro" w:hAnsi="Source Sans Pro"/>
        </w:rPr>
      </w:pPr>
    </w:p>
    <w:p w14:paraId="56F6DC1E" w14:textId="3314A4EC" w:rsidR="00563FA0" w:rsidRPr="0049493A" w:rsidRDefault="00563FA0" w:rsidP="00563FA0">
      <w:pPr>
        <w:pStyle w:val="Overskrift1"/>
        <w:numPr>
          <w:ilvl w:val="0"/>
          <w:numId w:val="4"/>
        </w:numPr>
        <w:shd w:val="clear" w:color="auto" w:fill="B4C6E7" w:themeFill="accent1" w:themeFillTint="66"/>
        <w:rPr>
          <w:rFonts w:ascii="Source Sans Pro" w:hAnsi="Source Sans Pro"/>
          <w:b/>
          <w:bCs/>
          <w:color w:val="auto"/>
        </w:rPr>
      </w:pPr>
      <w:bookmarkStart w:id="9" w:name="_Toc95816423"/>
      <w:r w:rsidRPr="0049493A">
        <w:rPr>
          <w:rFonts w:ascii="Source Sans Pro" w:hAnsi="Source Sans Pro"/>
          <w:b/>
          <w:bCs/>
          <w:color w:val="auto"/>
        </w:rPr>
        <w:t>Evaluering</w:t>
      </w:r>
      <w:bookmarkEnd w:id="9"/>
    </w:p>
    <w:p w14:paraId="57675C1D" w14:textId="77777777" w:rsidR="00563FA0" w:rsidRDefault="00563FA0" w:rsidP="00563FA0">
      <w:pPr>
        <w:pStyle w:val="Listeavsnitt"/>
        <w:numPr>
          <w:ilvl w:val="0"/>
          <w:numId w:val="12"/>
        </w:numPr>
        <w:rPr>
          <w:rFonts w:ascii="Source Sans Pro" w:hAnsi="Source Sans Pro"/>
        </w:rPr>
      </w:pPr>
      <w:r>
        <w:rPr>
          <w:rFonts w:ascii="Source Sans Pro" w:hAnsi="Source Sans Pro"/>
        </w:rPr>
        <w:t xml:space="preserve">I saker der det opprettes en samarbeidsgruppe/samarbeidsmøter, skal saken evalueres videre der </w:t>
      </w:r>
    </w:p>
    <w:p w14:paraId="3345AFFC" w14:textId="77777777" w:rsidR="00563FA0" w:rsidRDefault="00563FA0" w:rsidP="00563FA0">
      <w:pPr>
        <w:pStyle w:val="Listeavsnitt"/>
        <w:rPr>
          <w:rFonts w:ascii="Source Sans Pro" w:hAnsi="Source Sans Pro"/>
        </w:rPr>
      </w:pPr>
    </w:p>
    <w:p w14:paraId="137D1C29" w14:textId="77777777" w:rsidR="00563FA0" w:rsidRPr="002076C5" w:rsidRDefault="00563FA0" w:rsidP="00563FA0">
      <w:pPr>
        <w:pStyle w:val="Listeavsnitt"/>
        <w:numPr>
          <w:ilvl w:val="0"/>
          <w:numId w:val="12"/>
        </w:numPr>
        <w:rPr>
          <w:rFonts w:ascii="Source Sans Pro" w:hAnsi="Source Sans Pro"/>
        </w:rPr>
      </w:pPr>
      <w:r w:rsidRPr="002076C5">
        <w:rPr>
          <w:rFonts w:ascii="Source Sans Pro" w:hAnsi="Source Sans Pro"/>
        </w:rPr>
        <w:t xml:space="preserve">Ved evaluering </w:t>
      </w:r>
      <w:r>
        <w:rPr>
          <w:rFonts w:ascii="Source Sans Pro" w:hAnsi="Source Sans Pro"/>
        </w:rPr>
        <w:t>bør</w:t>
      </w:r>
      <w:r w:rsidRPr="002076C5">
        <w:rPr>
          <w:rFonts w:ascii="Source Sans Pro" w:hAnsi="Source Sans Pro"/>
        </w:rPr>
        <w:t xml:space="preserve"> referatet benyttes, og fremgangsmåten i handlingsveilederen følges</w:t>
      </w:r>
      <w:r>
        <w:rPr>
          <w:rFonts w:ascii="Source Sans Pro" w:hAnsi="Source Sans Pro"/>
        </w:rPr>
        <w:br/>
      </w:r>
    </w:p>
    <w:p w14:paraId="41ADFA8E" w14:textId="77777777" w:rsidR="00563FA0" w:rsidRPr="002076C5" w:rsidRDefault="00563FA0" w:rsidP="00563FA0">
      <w:pPr>
        <w:pStyle w:val="Listeavsnitt"/>
        <w:numPr>
          <w:ilvl w:val="0"/>
          <w:numId w:val="12"/>
        </w:numPr>
        <w:rPr>
          <w:rFonts w:ascii="Source Sans Pro" w:hAnsi="Source Sans Pro"/>
        </w:rPr>
      </w:pPr>
      <w:r w:rsidRPr="002076C5">
        <w:rPr>
          <w:rFonts w:ascii="Source Sans Pro" w:hAnsi="Source Sans Pro"/>
        </w:rPr>
        <w:t>Dersom det er uklart hvordan man går videre i saken, kan tverrfaglig team benyttes igjen</w:t>
      </w:r>
      <w:r>
        <w:rPr>
          <w:rFonts w:ascii="Source Sans Pro" w:hAnsi="Source Sans Pro"/>
        </w:rPr>
        <w:br/>
      </w:r>
    </w:p>
    <w:p w14:paraId="4A71F320" w14:textId="7BC62720" w:rsidR="00563FA0" w:rsidRDefault="00563FA0" w:rsidP="00563FA0">
      <w:pPr>
        <w:pStyle w:val="Listeavsnitt"/>
        <w:numPr>
          <w:ilvl w:val="0"/>
          <w:numId w:val="12"/>
        </w:numPr>
        <w:rPr>
          <w:b/>
          <w:bCs/>
        </w:rPr>
      </w:pPr>
      <w:r w:rsidRPr="00755593">
        <w:rPr>
          <w:rFonts w:ascii="Source Sans Pro" w:hAnsi="Source Sans Pro"/>
          <w:b/>
          <w:bCs/>
        </w:rPr>
        <w:t>Det tverrfaglige teamet skal gjennomføre en evaluering av selve samarbeidet og møteformen 1 gang hvert år, med utgangspunkt i rutinebeskrivelsen. Rektor/styrer rapporterer til Samordningsteam barn og unge</w:t>
      </w:r>
      <w:r w:rsidRPr="00755593">
        <w:rPr>
          <w:b/>
          <w:bCs/>
        </w:rPr>
        <w:br/>
      </w:r>
    </w:p>
    <w:p w14:paraId="7BD8031D" w14:textId="77777777" w:rsidR="00B543CB" w:rsidRPr="00755593" w:rsidRDefault="00B543CB" w:rsidP="00B543CB">
      <w:pPr>
        <w:pStyle w:val="Listeavsnitt"/>
        <w:rPr>
          <w:b/>
          <w:bCs/>
        </w:rPr>
      </w:pPr>
    </w:p>
    <w:p w14:paraId="1088EECA" w14:textId="77777777" w:rsidR="00563FA0" w:rsidRPr="0049493A" w:rsidRDefault="00563FA0" w:rsidP="00563FA0">
      <w:pPr>
        <w:pStyle w:val="Overskrift1"/>
        <w:numPr>
          <w:ilvl w:val="0"/>
          <w:numId w:val="4"/>
        </w:numPr>
        <w:shd w:val="clear" w:color="auto" w:fill="B4C6E7" w:themeFill="accent1" w:themeFillTint="66"/>
        <w:rPr>
          <w:rFonts w:ascii="Source Sans Pro" w:hAnsi="Source Sans Pro"/>
          <w:b/>
          <w:bCs/>
          <w:color w:val="auto"/>
        </w:rPr>
      </w:pPr>
      <w:bookmarkStart w:id="10" w:name="_Toc95816424"/>
      <w:r w:rsidRPr="0049493A">
        <w:rPr>
          <w:rFonts w:ascii="Source Sans Pro" w:hAnsi="Source Sans Pro"/>
          <w:b/>
          <w:bCs/>
          <w:color w:val="auto"/>
        </w:rPr>
        <w:t>Vedlegg</w:t>
      </w:r>
      <w:bookmarkEnd w:id="10"/>
    </w:p>
    <w:p w14:paraId="703D7EE4" w14:textId="77777777" w:rsidR="00563FA0" w:rsidRPr="00B543CB" w:rsidRDefault="00563FA0" w:rsidP="00B543CB">
      <w:pPr>
        <w:ind w:firstLine="360"/>
        <w:rPr>
          <w:rFonts w:ascii="Source Sans Pro" w:hAnsi="Source Sans Pro"/>
        </w:rPr>
      </w:pPr>
      <w:r w:rsidRPr="00B543CB">
        <w:rPr>
          <w:rFonts w:ascii="Source Sans Pro" w:hAnsi="Source Sans Pro"/>
        </w:rPr>
        <w:t>Analysemodell inspirert av LP-modellen</w:t>
      </w:r>
    </w:p>
    <w:p w14:paraId="01E98837" w14:textId="77777777" w:rsidR="00563FA0" w:rsidRPr="00B543CB" w:rsidRDefault="00563FA0" w:rsidP="00B543CB">
      <w:pPr>
        <w:ind w:firstLine="360"/>
        <w:rPr>
          <w:rFonts w:ascii="Source Sans Pro" w:hAnsi="Source Sans Pro"/>
        </w:rPr>
      </w:pPr>
      <w:r w:rsidRPr="00B543CB">
        <w:rPr>
          <w:rFonts w:ascii="Source Sans Pro" w:hAnsi="Source Sans Pro"/>
        </w:rPr>
        <w:t>Innkalling til foresatte</w:t>
      </w:r>
    </w:p>
    <w:p w14:paraId="771B514A" w14:textId="77777777" w:rsidR="00563FA0" w:rsidRDefault="00563FA0" w:rsidP="00563FA0">
      <w:pPr>
        <w:rPr>
          <w:rFonts w:ascii="Source Sans Pro" w:hAnsi="Source Sans Pro"/>
          <w:b/>
          <w:bCs/>
        </w:rPr>
      </w:pPr>
    </w:p>
    <w:p w14:paraId="6E0A7445" w14:textId="77777777" w:rsidR="00563FA0" w:rsidRDefault="00563FA0" w:rsidP="00563FA0">
      <w:pPr>
        <w:rPr>
          <w:rFonts w:ascii="Source Sans Pro" w:hAnsi="Source Sans Pro"/>
          <w:b/>
          <w:bCs/>
        </w:rPr>
      </w:pPr>
    </w:p>
    <w:p w14:paraId="221B5F19" w14:textId="77777777" w:rsidR="00563FA0" w:rsidRDefault="00563FA0" w:rsidP="00563FA0">
      <w:pPr>
        <w:rPr>
          <w:rFonts w:ascii="Source Sans Pro" w:hAnsi="Source Sans Pro"/>
          <w:b/>
          <w:bCs/>
        </w:rPr>
      </w:pPr>
    </w:p>
    <w:p w14:paraId="7510D088" w14:textId="77777777" w:rsidR="00B543CB" w:rsidRDefault="00B543CB" w:rsidP="00563FA0">
      <w:pPr>
        <w:rPr>
          <w:rFonts w:ascii="Source Sans Pro" w:hAnsi="Source Sans Pro"/>
          <w:b/>
          <w:bCs/>
        </w:rPr>
      </w:pPr>
    </w:p>
    <w:p w14:paraId="6D796A7C" w14:textId="77777777" w:rsidR="00B543CB" w:rsidRDefault="00B543CB" w:rsidP="00563FA0">
      <w:pPr>
        <w:rPr>
          <w:rFonts w:ascii="Source Sans Pro" w:hAnsi="Source Sans Pro"/>
          <w:b/>
          <w:bCs/>
        </w:rPr>
      </w:pPr>
    </w:p>
    <w:p w14:paraId="504A0658" w14:textId="77777777" w:rsidR="00B543CB" w:rsidRDefault="00B543CB" w:rsidP="00563FA0">
      <w:pPr>
        <w:rPr>
          <w:rFonts w:ascii="Source Sans Pro" w:hAnsi="Source Sans Pro"/>
          <w:b/>
          <w:bCs/>
        </w:rPr>
      </w:pPr>
    </w:p>
    <w:p w14:paraId="7A787DE5" w14:textId="45BD8331" w:rsidR="00B543CB" w:rsidRDefault="00B543CB" w:rsidP="00563FA0">
      <w:pPr>
        <w:rPr>
          <w:rFonts w:ascii="Source Sans Pro" w:hAnsi="Source Sans Pro"/>
          <w:b/>
          <w:bCs/>
        </w:rPr>
      </w:pPr>
    </w:p>
    <w:p w14:paraId="0F1C0871" w14:textId="419F3D12" w:rsidR="00563FA0" w:rsidRDefault="00563FA0" w:rsidP="00563FA0">
      <w:pPr>
        <w:rPr>
          <w:rFonts w:ascii="Source Sans Pro" w:hAnsi="Source Sans Pro"/>
          <w:b/>
          <w:bCs/>
        </w:rPr>
      </w:pPr>
    </w:p>
    <w:p w14:paraId="14F6C544" w14:textId="0A0D08F0" w:rsidR="00B543CB" w:rsidRDefault="00B543CB" w:rsidP="00563FA0">
      <w:pPr>
        <w:rPr>
          <w:rFonts w:ascii="Source Sans Pro" w:hAnsi="Source Sans Pro"/>
          <w:b/>
          <w:bCs/>
        </w:rPr>
      </w:pPr>
    </w:p>
    <w:p w14:paraId="509283F8" w14:textId="2A8AB46F" w:rsidR="00B543CB" w:rsidRDefault="00B543CB" w:rsidP="00563FA0">
      <w:pPr>
        <w:rPr>
          <w:rFonts w:ascii="Source Sans Pro" w:hAnsi="Source Sans Pro"/>
          <w:b/>
          <w:bCs/>
        </w:rPr>
      </w:pPr>
      <w:r>
        <w:rPr>
          <w:noProof/>
        </w:rPr>
        <w:drawing>
          <wp:anchor distT="0" distB="0" distL="114300" distR="114300" simplePos="0" relativeHeight="251672576" behindDoc="1" locked="0" layoutInCell="1" allowOverlap="1" wp14:anchorId="32DD3A8E" wp14:editId="2638C172">
            <wp:simplePos x="0" y="0"/>
            <wp:positionH relativeFrom="margin">
              <wp:align>right</wp:align>
            </wp:positionH>
            <wp:positionV relativeFrom="paragraph">
              <wp:posOffset>88900</wp:posOffset>
            </wp:positionV>
            <wp:extent cx="5486400" cy="4838700"/>
            <wp:effectExtent l="19050" t="0" r="38100" b="0"/>
            <wp:wrapTight wrapText="bothSides">
              <wp:wrapPolygon edited="0">
                <wp:start x="10050" y="0"/>
                <wp:lineTo x="9300" y="170"/>
                <wp:lineTo x="7650" y="1106"/>
                <wp:lineTo x="7650" y="1446"/>
                <wp:lineTo x="7350" y="1786"/>
                <wp:lineTo x="6900" y="2636"/>
                <wp:lineTo x="6825" y="4507"/>
                <wp:lineTo x="7200" y="5528"/>
                <wp:lineTo x="8550" y="6888"/>
                <wp:lineTo x="10575" y="8249"/>
                <wp:lineTo x="9825" y="9609"/>
                <wp:lineTo x="9375" y="9694"/>
                <wp:lineTo x="8100" y="10715"/>
                <wp:lineTo x="7575" y="11991"/>
                <wp:lineTo x="7500" y="13691"/>
                <wp:lineTo x="3375" y="14117"/>
                <wp:lineTo x="1125" y="14627"/>
                <wp:lineTo x="1125" y="15052"/>
                <wp:lineTo x="675" y="15392"/>
                <wp:lineTo x="75" y="16157"/>
                <wp:lineTo x="-75" y="16668"/>
                <wp:lineTo x="-75" y="19304"/>
                <wp:lineTo x="750" y="20494"/>
                <wp:lineTo x="2250" y="21515"/>
                <wp:lineTo x="2700" y="21515"/>
                <wp:lineTo x="18975" y="21515"/>
                <wp:lineTo x="19200" y="21515"/>
                <wp:lineTo x="20775" y="20580"/>
                <wp:lineTo x="21675" y="19134"/>
                <wp:lineTo x="21675" y="17178"/>
                <wp:lineTo x="21525" y="16413"/>
                <wp:lineTo x="20550" y="15137"/>
                <wp:lineTo x="20550" y="14627"/>
                <wp:lineTo x="18450" y="14202"/>
                <wp:lineTo x="14175" y="13691"/>
                <wp:lineTo x="14100" y="12331"/>
                <wp:lineTo x="13650" y="10885"/>
                <wp:lineTo x="12375" y="9865"/>
                <wp:lineTo x="11850" y="9609"/>
                <wp:lineTo x="11100" y="8249"/>
                <wp:lineTo x="13125" y="6888"/>
                <wp:lineTo x="14550" y="5613"/>
                <wp:lineTo x="14550" y="5528"/>
                <wp:lineTo x="15000" y="4167"/>
                <wp:lineTo x="14925" y="2806"/>
                <wp:lineTo x="14250" y="1276"/>
                <wp:lineTo x="12450" y="255"/>
                <wp:lineTo x="11775" y="0"/>
                <wp:lineTo x="10050" y="0"/>
              </wp:wrapPolygon>
            </wp:wrapTight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8" r:lo="rId19" r:qs="rId20" r:cs="rId2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A6F0CE" w14:textId="6A5B575C" w:rsidR="00B543CB" w:rsidRDefault="00B543CB" w:rsidP="00563FA0">
      <w:pPr>
        <w:rPr>
          <w:rFonts w:ascii="Source Sans Pro" w:hAnsi="Source Sans Pro"/>
          <w:b/>
          <w:bCs/>
        </w:rPr>
      </w:pPr>
    </w:p>
    <w:p w14:paraId="0BCF723C" w14:textId="3D13EE67" w:rsidR="00B543CB" w:rsidRDefault="00B543CB" w:rsidP="00563FA0">
      <w:pPr>
        <w:rPr>
          <w:rFonts w:ascii="Source Sans Pro" w:hAnsi="Source Sans Pro"/>
          <w:b/>
          <w:bCs/>
        </w:rPr>
      </w:pPr>
    </w:p>
    <w:p w14:paraId="26FE0A72" w14:textId="7AE38436" w:rsidR="00B543CB" w:rsidRDefault="00B543CB" w:rsidP="00563FA0">
      <w:pPr>
        <w:rPr>
          <w:rFonts w:ascii="Source Sans Pro" w:hAnsi="Source Sans Pro"/>
          <w:b/>
          <w:bCs/>
        </w:rPr>
      </w:pPr>
    </w:p>
    <w:p w14:paraId="055412CB" w14:textId="05619CF0" w:rsidR="00B543CB" w:rsidRDefault="00B543CB" w:rsidP="00563FA0">
      <w:pPr>
        <w:rPr>
          <w:rFonts w:ascii="Source Sans Pro" w:hAnsi="Source Sans Pro"/>
          <w:b/>
          <w:bCs/>
        </w:rPr>
      </w:pPr>
    </w:p>
    <w:p w14:paraId="0CCE5697" w14:textId="62DCA98F" w:rsidR="00B543CB" w:rsidRDefault="00B543CB" w:rsidP="00563FA0">
      <w:pPr>
        <w:rPr>
          <w:rFonts w:ascii="Source Sans Pro" w:hAnsi="Source Sans Pro"/>
          <w:b/>
          <w:bCs/>
        </w:rPr>
      </w:pPr>
    </w:p>
    <w:p w14:paraId="4661B076" w14:textId="2CBB6CB8" w:rsidR="00B543CB" w:rsidRDefault="00B543CB" w:rsidP="00563FA0">
      <w:pPr>
        <w:rPr>
          <w:rFonts w:ascii="Source Sans Pro" w:hAnsi="Source Sans Pro"/>
          <w:b/>
          <w:bCs/>
        </w:rPr>
      </w:pPr>
    </w:p>
    <w:p w14:paraId="2D469E1F" w14:textId="092CC57C" w:rsidR="00B543CB" w:rsidRDefault="00B543CB" w:rsidP="00563FA0">
      <w:pPr>
        <w:rPr>
          <w:rFonts w:ascii="Source Sans Pro" w:hAnsi="Source Sans Pro"/>
          <w:b/>
          <w:bCs/>
        </w:rPr>
      </w:pPr>
    </w:p>
    <w:p w14:paraId="15A0DEB2" w14:textId="578C126D" w:rsidR="00B543CB" w:rsidRDefault="00B543CB" w:rsidP="00563FA0">
      <w:pPr>
        <w:rPr>
          <w:rFonts w:ascii="Source Sans Pro" w:hAnsi="Source Sans Pro"/>
          <w:b/>
          <w:bCs/>
        </w:rPr>
      </w:pPr>
    </w:p>
    <w:p w14:paraId="33ABCF8B" w14:textId="6145C935" w:rsidR="00B543CB" w:rsidRDefault="00B543CB" w:rsidP="00563FA0">
      <w:pPr>
        <w:rPr>
          <w:rFonts w:ascii="Source Sans Pro" w:hAnsi="Source Sans Pro"/>
          <w:b/>
          <w:bCs/>
        </w:rPr>
      </w:pPr>
    </w:p>
    <w:p w14:paraId="4D44DB8E" w14:textId="65A7C69A" w:rsidR="00B543CB" w:rsidRDefault="00B543CB" w:rsidP="00563FA0">
      <w:pPr>
        <w:rPr>
          <w:rFonts w:ascii="Source Sans Pro" w:hAnsi="Source Sans Pro"/>
          <w:b/>
          <w:bCs/>
        </w:rPr>
      </w:pPr>
    </w:p>
    <w:p w14:paraId="707AF0FD" w14:textId="377BFB18" w:rsidR="00B543CB" w:rsidRDefault="00B543CB" w:rsidP="00563FA0">
      <w:pPr>
        <w:rPr>
          <w:rFonts w:ascii="Source Sans Pro" w:hAnsi="Source Sans Pro"/>
          <w:b/>
          <w:bCs/>
        </w:rPr>
      </w:pPr>
    </w:p>
    <w:p w14:paraId="2A5C91D3" w14:textId="3C5317C8" w:rsidR="00B543CB" w:rsidRDefault="00B543CB" w:rsidP="00563FA0">
      <w:pPr>
        <w:rPr>
          <w:rFonts w:ascii="Source Sans Pro" w:hAnsi="Source Sans Pro"/>
          <w:b/>
          <w:bCs/>
        </w:rPr>
      </w:pPr>
    </w:p>
    <w:p w14:paraId="5AC41C1C" w14:textId="307750D0" w:rsidR="00B543CB" w:rsidRDefault="00B543CB" w:rsidP="00563FA0">
      <w:pPr>
        <w:rPr>
          <w:rFonts w:ascii="Source Sans Pro" w:hAnsi="Source Sans Pro"/>
          <w:b/>
          <w:bCs/>
        </w:rPr>
      </w:pPr>
    </w:p>
    <w:p w14:paraId="6C6411F4" w14:textId="5611A80A" w:rsidR="00B543CB" w:rsidRDefault="00B543CB" w:rsidP="00563FA0">
      <w:pPr>
        <w:rPr>
          <w:rFonts w:ascii="Source Sans Pro" w:hAnsi="Source Sans Pro"/>
          <w:b/>
          <w:bCs/>
        </w:rPr>
      </w:pPr>
    </w:p>
    <w:p w14:paraId="7E685EC5" w14:textId="77777777" w:rsidR="00B543CB" w:rsidRDefault="00B543CB" w:rsidP="00563FA0">
      <w:pPr>
        <w:rPr>
          <w:rFonts w:ascii="Source Sans Pro" w:hAnsi="Source Sans Pro"/>
          <w:b/>
          <w:bCs/>
        </w:rPr>
      </w:pPr>
    </w:p>
    <w:p w14:paraId="2CFD64B0" w14:textId="77777777" w:rsidR="00563FA0" w:rsidRDefault="00563FA0" w:rsidP="00563FA0">
      <w:pPr>
        <w:rPr>
          <w:rFonts w:ascii="Source Sans Pro" w:hAnsi="Source Sans Pro"/>
          <w:b/>
          <w:bCs/>
        </w:rPr>
      </w:pPr>
    </w:p>
    <w:p w14:paraId="100C6D09" w14:textId="77777777" w:rsidR="00563FA0" w:rsidRDefault="00563FA0" w:rsidP="00563FA0">
      <w:pPr>
        <w:rPr>
          <w:rFonts w:ascii="Source Sans Pro" w:hAnsi="Source Sans Pro"/>
          <w:b/>
          <w:bCs/>
        </w:rPr>
      </w:pPr>
    </w:p>
    <w:p w14:paraId="47BFB57B" w14:textId="77777777" w:rsidR="00563FA0" w:rsidRDefault="00563FA0" w:rsidP="00563FA0">
      <w:pPr>
        <w:rPr>
          <w:rFonts w:ascii="Source Sans Pro" w:hAnsi="Source Sans Pro"/>
          <w:b/>
          <w:bCs/>
        </w:rPr>
      </w:pPr>
    </w:p>
    <w:p w14:paraId="20A206E7" w14:textId="77777777" w:rsidR="00563FA0" w:rsidRDefault="00563FA0" w:rsidP="00563FA0">
      <w:pPr>
        <w:rPr>
          <w:rFonts w:ascii="Source Sans Pro" w:hAnsi="Source Sans Pro"/>
          <w:b/>
          <w:bCs/>
        </w:rPr>
      </w:pPr>
    </w:p>
    <w:p w14:paraId="02EF8FE2" w14:textId="77777777" w:rsidR="00563FA0" w:rsidRDefault="00563FA0" w:rsidP="00563FA0">
      <w:pPr>
        <w:rPr>
          <w:rFonts w:ascii="Source Sans Pro" w:hAnsi="Source Sans Pro"/>
          <w:b/>
          <w:bCs/>
        </w:rPr>
      </w:pPr>
    </w:p>
    <w:p w14:paraId="195CFCCF" w14:textId="77777777" w:rsidR="0094400F" w:rsidRDefault="0094400F" w:rsidP="00563FA0">
      <w:pPr>
        <w:rPr>
          <w:rFonts w:ascii="Source Sans Pro" w:hAnsi="Source Sans Pro"/>
          <w:b/>
          <w:bCs/>
        </w:rPr>
      </w:pPr>
    </w:p>
    <w:p w14:paraId="2EE880A2" w14:textId="2F02B9A5" w:rsidR="00563FA0" w:rsidRPr="0094400F" w:rsidRDefault="00563FA0" w:rsidP="0094400F">
      <w:pPr>
        <w:jc w:val="center"/>
        <w:rPr>
          <w:rFonts w:ascii="Source Sans Pro" w:hAnsi="Source Sans Pro"/>
          <w:b/>
          <w:bCs/>
          <w:sz w:val="28"/>
          <w:szCs w:val="28"/>
        </w:rPr>
      </w:pPr>
      <w:r w:rsidRPr="00DC76DC">
        <w:rPr>
          <w:rFonts w:ascii="Source Sans Pro" w:hAnsi="Source Sans Pro"/>
          <w:b/>
          <w:bCs/>
          <w:sz w:val="28"/>
          <w:szCs w:val="28"/>
        </w:rPr>
        <w:lastRenderedPageBreak/>
        <w:t xml:space="preserve">INNKALLING TIL </w:t>
      </w:r>
      <w:r w:rsidR="0094400F">
        <w:rPr>
          <w:rFonts w:ascii="Source Sans Pro" w:hAnsi="Source Sans Pro"/>
          <w:b/>
          <w:bCs/>
          <w:sz w:val="28"/>
          <w:szCs w:val="28"/>
        </w:rPr>
        <w:t xml:space="preserve">MØTE I </w:t>
      </w:r>
      <w:r w:rsidRPr="00DC76DC">
        <w:rPr>
          <w:rFonts w:ascii="Source Sans Pro" w:hAnsi="Source Sans Pro"/>
          <w:b/>
          <w:bCs/>
          <w:sz w:val="28"/>
          <w:szCs w:val="28"/>
        </w:rPr>
        <w:t>TVERRFAGLIG TEAM</w:t>
      </w:r>
    </w:p>
    <w:p w14:paraId="728AD956" w14:textId="64334572" w:rsidR="00563FA0" w:rsidRPr="0094400F" w:rsidRDefault="00563FA0" w:rsidP="00563FA0">
      <w:pPr>
        <w:rPr>
          <w:rFonts w:ascii="Source Sans Pro" w:hAnsi="Source Sans Pro"/>
        </w:rPr>
      </w:pPr>
      <w:r w:rsidRPr="00A33FF5">
        <w:rPr>
          <w:rFonts w:ascii="Source Sans Pro" w:hAnsi="Source Sans Pro"/>
        </w:rPr>
        <w:t xml:space="preserve">Du/dere </w:t>
      </w:r>
      <w:r>
        <w:rPr>
          <w:rFonts w:ascii="Source Sans Pro" w:hAnsi="Source Sans Pro"/>
        </w:rPr>
        <w:t>inviteres</w:t>
      </w:r>
      <w:r w:rsidRPr="00A33FF5">
        <w:rPr>
          <w:rFonts w:ascii="Source Sans Pro" w:hAnsi="Source Sans Pro"/>
        </w:rPr>
        <w:t xml:space="preserve"> som avtalt til møte i tverrfaglig team </w:t>
      </w:r>
      <w:r>
        <w:rPr>
          <w:rFonts w:ascii="Source Sans Pro" w:hAnsi="Source Sans Pro"/>
        </w:rPr>
        <w:t>slik at vi sammen kan finne gode løsninger for ditt barn.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B947E2" w14:paraId="3D9388DF" w14:textId="77777777" w:rsidTr="00AA5FCB">
        <w:tc>
          <w:tcPr>
            <w:tcW w:w="3005" w:type="dxa"/>
          </w:tcPr>
          <w:p w14:paraId="39AC80CB" w14:textId="77777777" w:rsidR="00B947E2" w:rsidRPr="00044522" w:rsidRDefault="00B947E2" w:rsidP="00B15D9C">
            <w:pPr>
              <w:rPr>
                <w:rFonts w:ascii="Source Sans Pro" w:hAnsi="Source Sans Pro"/>
              </w:rPr>
            </w:pPr>
            <w:r w:rsidRPr="00073377">
              <w:rPr>
                <w:rFonts w:ascii="Source Sans Pro" w:hAnsi="Source Sans Pro"/>
              </w:rPr>
              <w:t>Dato:</w:t>
            </w:r>
          </w:p>
        </w:tc>
        <w:tc>
          <w:tcPr>
            <w:tcW w:w="3005" w:type="dxa"/>
          </w:tcPr>
          <w:p w14:paraId="29D5D0E7" w14:textId="7127C9BE" w:rsidR="00B947E2" w:rsidRPr="00044522" w:rsidRDefault="00B947E2" w:rsidP="00B15D9C">
            <w:pPr>
              <w:rPr>
                <w:rFonts w:ascii="Source Sans Pro" w:hAnsi="Source Sans Pro"/>
              </w:rPr>
            </w:pPr>
            <w:r w:rsidRPr="00073377">
              <w:rPr>
                <w:rFonts w:ascii="Source Sans Pro" w:hAnsi="Source Sans Pro"/>
              </w:rPr>
              <w:t>Tidspunkt:</w:t>
            </w:r>
          </w:p>
        </w:tc>
        <w:tc>
          <w:tcPr>
            <w:tcW w:w="3006" w:type="dxa"/>
          </w:tcPr>
          <w:p w14:paraId="1F167F3A" w14:textId="77777777" w:rsidR="00B947E2" w:rsidRDefault="00B947E2" w:rsidP="00B947E2">
            <w:pPr>
              <w:rPr>
                <w:rFonts w:ascii="Source Sans Pro" w:hAnsi="Source Sans Pro"/>
              </w:rPr>
            </w:pPr>
            <w:r w:rsidRPr="00073377">
              <w:rPr>
                <w:rFonts w:ascii="Source Sans Pro" w:hAnsi="Source Sans Pro"/>
              </w:rPr>
              <w:t>Sted</w:t>
            </w:r>
            <w:r>
              <w:rPr>
                <w:rFonts w:ascii="Source Sans Pro" w:hAnsi="Source Sans Pro"/>
              </w:rPr>
              <w:t>:</w:t>
            </w:r>
          </w:p>
          <w:p w14:paraId="21BBD2D2" w14:textId="30F81E3B" w:rsidR="00B947E2" w:rsidRPr="00044522" w:rsidRDefault="00B947E2" w:rsidP="00B15D9C">
            <w:pPr>
              <w:rPr>
                <w:rFonts w:ascii="Source Sans Pro" w:hAnsi="Source Sans Pro"/>
              </w:rPr>
            </w:pPr>
          </w:p>
        </w:tc>
      </w:tr>
    </w:tbl>
    <w:p w14:paraId="72FD91DF" w14:textId="77777777" w:rsidR="00563FA0" w:rsidRPr="00073377" w:rsidRDefault="00563FA0" w:rsidP="00563FA0">
      <w:pPr>
        <w:rPr>
          <w:rFonts w:ascii="Source Sans Pro" w:hAnsi="Source Sans Pro"/>
          <w:b/>
          <w:bCs/>
        </w:rPr>
      </w:pPr>
    </w:p>
    <w:tbl>
      <w:tblPr>
        <w:tblStyle w:val="Tabellrutenett"/>
        <w:tblW w:w="0" w:type="auto"/>
        <w:tblLayout w:type="fixed"/>
        <w:tblLook w:val="06A0" w:firstRow="1" w:lastRow="0" w:firstColumn="1" w:lastColumn="0" w:noHBand="1" w:noVBand="1"/>
      </w:tblPr>
      <w:tblGrid>
        <w:gridCol w:w="9015"/>
      </w:tblGrid>
      <w:tr w:rsidR="00563FA0" w:rsidRPr="00073377" w14:paraId="0CBA9EAE" w14:textId="77777777" w:rsidTr="00B15D9C">
        <w:tc>
          <w:tcPr>
            <w:tcW w:w="9015" w:type="dxa"/>
          </w:tcPr>
          <w:p w14:paraId="04D21B37" w14:textId="77777777" w:rsidR="00563FA0" w:rsidRPr="00073377" w:rsidRDefault="00563FA0" w:rsidP="00B15D9C">
            <w:pPr>
              <w:rPr>
                <w:rFonts w:ascii="Source Sans Pro" w:hAnsi="Source Sans Pro"/>
              </w:rPr>
            </w:pPr>
            <w:r w:rsidRPr="00073377">
              <w:rPr>
                <w:rFonts w:ascii="Source Sans Pro" w:hAnsi="Source Sans Pro"/>
              </w:rPr>
              <w:t>Sak som skal drøftes:</w:t>
            </w:r>
          </w:p>
          <w:p w14:paraId="0B6AC28F" w14:textId="77777777" w:rsidR="00563FA0" w:rsidRPr="00073377" w:rsidRDefault="00563FA0" w:rsidP="00B15D9C">
            <w:pPr>
              <w:rPr>
                <w:rFonts w:ascii="Source Sans Pro" w:hAnsi="Source Sans Pro"/>
                <w:b/>
                <w:bCs/>
              </w:rPr>
            </w:pPr>
          </w:p>
          <w:p w14:paraId="19B6968F" w14:textId="77777777" w:rsidR="00563FA0" w:rsidRPr="00073377" w:rsidRDefault="00563FA0" w:rsidP="00B15D9C">
            <w:pPr>
              <w:rPr>
                <w:rFonts w:ascii="Source Sans Pro" w:hAnsi="Source Sans Pro"/>
                <w:b/>
                <w:bCs/>
              </w:rPr>
            </w:pPr>
          </w:p>
        </w:tc>
      </w:tr>
      <w:tr w:rsidR="00563FA0" w:rsidRPr="00073377" w14:paraId="34AFC7DE" w14:textId="77777777" w:rsidTr="00B15D9C">
        <w:tblPrEx>
          <w:tblLook w:val="04A0" w:firstRow="1" w:lastRow="0" w:firstColumn="1" w:lastColumn="0" w:noHBand="0" w:noVBand="1"/>
        </w:tblPrEx>
        <w:tc>
          <w:tcPr>
            <w:tcW w:w="9015" w:type="dxa"/>
          </w:tcPr>
          <w:p w14:paraId="6E662B8F" w14:textId="77777777" w:rsidR="00563FA0" w:rsidRPr="00073377" w:rsidRDefault="00563FA0" w:rsidP="00B15D9C">
            <w:pPr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</w:rPr>
              <w:t>Deltakere som vil være tilstede:</w:t>
            </w:r>
          </w:p>
          <w:p w14:paraId="60A20F8C" w14:textId="77777777" w:rsidR="00563FA0" w:rsidRPr="00073377" w:rsidRDefault="00563FA0" w:rsidP="00B15D9C">
            <w:pPr>
              <w:rPr>
                <w:rFonts w:ascii="Source Sans Pro" w:hAnsi="Source Sans Pro"/>
                <w:b/>
                <w:bCs/>
              </w:rPr>
            </w:pPr>
          </w:p>
          <w:p w14:paraId="443B5EC7" w14:textId="77777777" w:rsidR="00563FA0" w:rsidRPr="00073377" w:rsidRDefault="00563FA0" w:rsidP="00B15D9C">
            <w:pPr>
              <w:rPr>
                <w:rFonts w:ascii="Source Sans Pro" w:hAnsi="Source Sans Pro"/>
                <w:b/>
                <w:bCs/>
              </w:rPr>
            </w:pPr>
          </w:p>
        </w:tc>
      </w:tr>
    </w:tbl>
    <w:p w14:paraId="569365BD" w14:textId="77777777" w:rsidR="00563FA0" w:rsidRPr="00073377" w:rsidRDefault="00563FA0" w:rsidP="00563FA0">
      <w:pPr>
        <w:rPr>
          <w:rFonts w:ascii="Source Sans Pro" w:hAnsi="Source Sans Pro"/>
          <w:b/>
          <w:bCs/>
        </w:rPr>
      </w:pPr>
    </w:p>
    <w:p w14:paraId="3FF5FA7C" w14:textId="3268A4B1" w:rsidR="00563FA0" w:rsidRPr="00073377" w:rsidRDefault="00563FA0" w:rsidP="00563FA0">
      <w:pPr>
        <w:rPr>
          <w:rFonts w:ascii="Source Sans Pro" w:hAnsi="Source Sans Pro"/>
        </w:rPr>
      </w:pPr>
      <w:r w:rsidRPr="00073377">
        <w:rPr>
          <w:rFonts w:ascii="Source Sans Pro" w:hAnsi="Source Sans Pro"/>
        </w:rPr>
        <w:t>Tverrfaglig team er en faglig drøfting av barnets situasjon, som har som mål å hjelpe barnet/familien best mulig.</w:t>
      </w:r>
      <w:r w:rsidR="00A95203">
        <w:rPr>
          <w:rFonts w:ascii="Source Sans Pro" w:hAnsi="Source Sans Pro"/>
        </w:rPr>
        <w:t xml:space="preserve"> </w:t>
      </w:r>
      <w:r w:rsidRPr="00073377">
        <w:rPr>
          <w:rFonts w:ascii="Source Sans Pro" w:hAnsi="Source Sans Pro"/>
        </w:rPr>
        <w:t xml:space="preserve">Deres rolle er å gi innspill som kan være viktig for </w:t>
      </w:r>
      <w:r>
        <w:rPr>
          <w:rFonts w:ascii="Source Sans Pro" w:hAnsi="Source Sans Pro"/>
        </w:rPr>
        <w:t>deres barn</w:t>
      </w:r>
      <w:r w:rsidRPr="00073377">
        <w:rPr>
          <w:rFonts w:ascii="Source Sans Pro" w:hAnsi="Source Sans Pro"/>
        </w:rPr>
        <w:t xml:space="preserve">. </w:t>
      </w:r>
    </w:p>
    <w:p w14:paraId="5A9748FA" w14:textId="77777777" w:rsidR="00563FA0" w:rsidRPr="00073377" w:rsidRDefault="00563FA0" w:rsidP="00563FA0">
      <w:pPr>
        <w:rPr>
          <w:rFonts w:ascii="Source Sans Pro" w:hAnsi="Source Sans Pro"/>
        </w:rPr>
      </w:pPr>
      <w:r w:rsidRPr="00073377">
        <w:rPr>
          <w:rFonts w:ascii="Source Sans Pro" w:hAnsi="Source Sans Pro"/>
        </w:rPr>
        <w:t>Dersom du/dere ikke har mulighet til å møte til dette tidspunktet, ber vi om at du/dere tar kontakt med barnehagen/skolen så fort som mulig.</w:t>
      </w:r>
    </w:p>
    <w:p w14:paraId="78D7882B" w14:textId="77777777" w:rsidR="00563FA0" w:rsidRPr="00073377" w:rsidRDefault="00563FA0" w:rsidP="00563FA0">
      <w:pPr>
        <w:rPr>
          <w:rFonts w:ascii="Source Sans Pro" w:hAnsi="Source Sans Pro"/>
          <w:b/>
          <w:bCs/>
        </w:rPr>
      </w:pPr>
    </w:p>
    <w:p w14:paraId="491DAE02" w14:textId="22F8C2B7" w:rsidR="00563FA0" w:rsidRDefault="00563FA0" w:rsidP="00563FA0">
      <w:pPr>
        <w:rPr>
          <w:rFonts w:ascii="Source Sans Pro" w:hAnsi="Source Sans Pro"/>
          <w:b/>
          <w:bCs/>
        </w:rPr>
      </w:pPr>
      <w:r w:rsidRPr="00073377">
        <w:rPr>
          <w:rFonts w:ascii="Source Sans Pro" w:hAnsi="Source Sans Pro"/>
          <w:b/>
          <w:bCs/>
        </w:rPr>
        <w:t>Vel</w:t>
      </w:r>
      <w:r>
        <w:rPr>
          <w:rFonts w:ascii="Source Sans Pro" w:hAnsi="Source Sans Pro"/>
          <w:b/>
          <w:bCs/>
        </w:rPr>
        <w:t>kommen</w:t>
      </w:r>
      <w:r w:rsidRPr="00073377">
        <w:rPr>
          <w:rFonts w:ascii="Source Sans Pro" w:hAnsi="Source Sans Pro"/>
          <w:b/>
          <w:bCs/>
        </w:rPr>
        <w:t>!</w:t>
      </w:r>
    </w:p>
    <w:p w14:paraId="3C52B27F" w14:textId="77777777" w:rsidR="006B152A" w:rsidRPr="00073377" w:rsidRDefault="006B152A" w:rsidP="00563FA0">
      <w:pPr>
        <w:rPr>
          <w:rFonts w:ascii="Source Sans Pro" w:hAnsi="Source Sans Pro"/>
          <w:b/>
          <w:bCs/>
        </w:rPr>
      </w:pPr>
    </w:p>
    <w:p w14:paraId="05C13ED1" w14:textId="012005D9" w:rsidR="00563FA0" w:rsidRPr="006B152A" w:rsidRDefault="00563FA0" w:rsidP="00563FA0">
      <w:pPr>
        <w:rPr>
          <w:rFonts w:ascii="Source Sans Pro" w:hAnsi="Source Sans Pro"/>
        </w:rPr>
      </w:pPr>
      <w:r w:rsidRPr="006B152A">
        <w:rPr>
          <w:rFonts w:ascii="Source Sans Pro" w:hAnsi="Source Sans Pro"/>
        </w:rPr>
        <w:t>M</w:t>
      </w:r>
      <w:r w:rsidR="006B152A">
        <w:rPr>
          <w:rFonts w:ascii="Source Sans Pro" w:hAnsi="Source Sans Pro"/>
        </w:rPr>
        <w:t>ed vennlig hilsen</w:t>
      </w:r>
      <w:r w:rsidRPr="006B152A">
        <w:rPr>
          <w:rFonts w:ascii="Source Sans Pro" w:hAnsi="Source Sans Pro"/>
        </w:rPr>
        <w:t xml:space="preserve"> </w:t>
      </w:r>
    </w:p>
    <w:p w14:paraId="6838C664" w14:textId="77777777" w:rsidR="006B152A" w:rsidRPr="00073377" w:rsidRDefault="006B152A" w:rsidP="00563FA0">
      <w:pPr>
        <w:rPr>
          <w:rFonts w:ascii="Source Sans Pro" w:hAnsi="Source Sans Pro"/>
          <w:b/>
          <w:bCs/>
        </w:rPr>
      </w:pPr>
    </w:p>
    <w:p w14:paraId="61939930" w14:textId="37F3A6EF" w:rsidR="00563FA0" w:rsidRDefault="00563FA0" w:rsidP="00563FA0">
      <w:pPr>
        <w:rPr>
          <w:rFonts w:ascii="Source Sans Pro" w:hAnsi="Source Sans Pro"/>
          <w:b/>
          <w:bCs/>
        </w:rPr>
      </w:pPr>
      <w:r w:rsidRPr="00073377">
        <w:rPr>
          <w:rFonts w:ascii="Source Sans Pro" w:hAnsi="Source Sans Pro"/>
          <w:b/>
          <w:bCs/>
        </w:rPr>
        <w:t>__________________________________________</w:t>
      </w:r>
      <w:r>
        <w:rPr>
          <w:rFonts w:ascii="Source Sans Pro" w:hAnsi="Source Sans Pro"/>
          <w:b/>
          <w:bCs/>
        </w:rPr>
        <w:tab/>
      </w:r>
      <w:r>
        <w:rPr>
          <w:rFonts w:ascii="Source Sans Pro" w:hAnsi="Source Sans Pro"/>
          <w:b/>
          <w:bCs/>
        </w:rPr>
        <w:tab/>
      </w:r>
      <w:r>
        <w:rPr>
          <w:rFonts w:ascii="Source Sans Pro" w:hAnsi="Source Sans Pro"/>
          <w:b/>
          <w:bCs/>
        </w:rPr>
        <w:tab/>
      </w:r>
      <w:r>
        <w:rPr>
          <w:rFonts w:ascii="Source Sans Pro" w:hAnsi="Source Sans Pro"/>
          <w:b/>
          <w:bCs/>
        </w:rPr>
        <w:tab/>
        <w:t>_________________</w:t>
      </w:r>
    </w:p>
    <w:p w14:paraId="7668A84A" w14:textId="77777777" w:rsidR="00563FA0" w:rsidRPr="00073377" w:rsidRDefault="00563FA0" w:rsidP="006B152A">
      <w:pPr>
        <w:ind w:left="6372" w:firstLine="708"/>
        <w:rPr>
          <w:rFonts w:ascii="Source Sans Pro" w:hAnsi="Source Sans Pro"/>
          <w:b/>
          <w:bCs/>
        </w:rPr>
      </w:pPr>
      <w:r>
        <w:rPr>
          <w:rFonts w:ascii="Source Sans Pro" w:hAnsi="Source Sans Pro"/>
          <w:b/>
          <w:bCs/>
        </w:rPr>
        <w:t>Dato</w:t>
      </w:r>
    </w:p>
    <w:p w14:paraId="280D27A1" w14:textId="77777777" w:rsidR="00563FA0" w:rsidRPr="00BF6274" w:rsidRDefault="00563FA0" w:rsidP="00563FA0">
      <w:pPr>
        <w:rPr>
          <w:rFonts w:ascii="Source Sans Pro" w:hAnsi="Source Sans Pro"/>
          <w:b/>
          <w:bCs/>
        </w:rPr>
      </w:pPr>
    </w:p>
    <w:p w14:paraId="7A25F2C4" w14:textId="1BB61200" w:rsidR="00A761FF" w:rsidRDefault="00A761FF" w:rsidP="002D5275"/>
    <w:sectPr w:rsidR="00A761FF" w:rsidSect="00AF425C">
      <w:headerReference w:type="default" r:id="rId23"/>
      <w:footerReference w:type="default" r:id="rId24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3098A7" w14:textId="77777777" w:rsidR="005A43A2" w:rsidRDefault="005A43A2" w:rsidP="00436A2F">
      <w:r>
        <w:separator/>
      </w:r>
    </w:p>
  </w:endnote>
  <w:endnote w:type="continuationSeparator" w:id="0">
    <w:p w14:paraId="7AA120F1" w14:textId="77777777" w:rsidR="005A43A2" w:rsidRDefault="005A43A2" w:rsidP="00436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0FF17" w14:textId="77777777" w:rsidR="0074328C" w:rsidRDefault="009141A9">
    <w:pPr>
      <w:pStyle w:val="Bunntekst"/>
    </w:pPr>
    <w:r>
      <w:rPr>
        <w:noProof/>
        <w:lang w:eastAsia="nb-NO"/>
      </w:rPr>
      <w:drawing>
        <wp:inline distT="0" distB="0" distL="0" distR="0" wp14:anchorId="7DE0684A" wp14:editId="250DD7BE">
          <wp:extent cx="887201" cy="1185545"/>
          <wp:effectExtent l="0" t="0" r="1905" b="8255"/>
          <wp:docPr id="9" name="Bilde 9" descr="../../../../../../../Desktop/Selbu%20Kommune%20Profil%202020/Dek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../../../../../../../Desktop/Selbu%20Kommune%20Profil%202020/Dek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73" cy="1196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D6DB9F" w14:textId="77777777" w:rsidR="005A43A2" w:rsidRDefault="005A43A2" w:rsidP="00436A2F">
      <w:r>
        <w:separator/>
      </w:r>
    </w:p>
  </w:footnote>
  <w:footnote w:type="continuationSeparator" w:id="0">
    <w:p w14:paraId="55F54A0B" w14:textId="77777777" w:rsidR="005A43A2" w:rsidRDefault="005A43A2" w:rsidP="00436A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86829083"/>
      <w:docPartObj>
        <w:docPartGallery w:val="Page Numbers (Top of Page)"/>
        <w:docPartUnique/>
      </w:docPartObj>
    </w:sdtPr>
    <w:sdtContent>
      <w:p w14:paraId="14BC9E0F" w14:textId="166FDDEC" w:rsidR="006A65B3" w:rsidRDefault="006A65B3">
        <w:pPr>
          <w:pStyle w:val="Topp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B63D5E9" w14:textId="77777777" w:rsidR="00436A2F" w:rsidRDefault="00436A2F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0B21C2C8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7" type="#_x0000_t75" style="width:11.4pt;height:11.4pt" o:bullet="t">
        <v:imagedata r:id="rId1" o:title="mso9A8E"/>
      </v:shape>
    </w:pict>
  </w:numPicBullet>
  <w:abstractNum w:abstractNumId="0" w15:restartNumberingAfterBreak="0">
    <w:nsid w:val="000F6250"/>
    <w:multiLevelType w:val="hybridMultilevel"/>
    <w:tmpl w:val="55DEA1CC"/>
    <w:lvl w:ilvl="0" w:tplc="99B43C68">
      <w:start w:val="1"/>
      <w:numFmt w:val="decimal"/>
      <w:lvlText w:val="%1."/>
      <w:lvlJc w:val="left"/>
      <w:pPr>
        <w:ind w:left="720" w:hanging="360"/>
      </w:pPr>
      <w:rPr>
        <w:rFonts w:asciiTheme="majorHAnsi" w:eastAsiaTheme="majorEastAsia" w:hAnsiTheme="majorHAnsi" w:cstheme="majorBidi"/>
        <w:b/>
        <w:bCs/>
        <w:sz w:val="32"/>
        <w:szCs w:val="48"/>
        <w:u w:val="none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37A45"/>
    <w:multiLevelType w:val="hybridMultilevel"/>
    <w:tmpl w:val="E39444B0"/>
    <w:lvl w:ilvl="0" w:tplc="041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BF301D"/>
    <w:multiLevelType w:val="hybridMultilevel"/>
    <w:tmpl w:val="FDEE4128"/>
    <w:lvl w:ilvl="0" w:tplc="0414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9F46C8"/>
    <w:multiLevelType w:val="hybridMultilevel"/>
    <w:tmpl w:val="3DC2AF26"/>
    <w:lvl w:ilvl="0" w:tplc="0414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780FA0"/>
    <w:multiLevelType w:val="hybridMultilevel"/>
    <w:tmpl w:val="33606C6C"/>
    <w:lvl w:ilvl="0" w:tplc="041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314F25"/>
    <w:multiLevelType w:val="hybridMultilevel"/>
    <w:tmpl w:val="E5742494"/>
    <w:lvl w:ilvl="0" w:tplc="0414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530629"/>
    <w:multiLevelType w:val="hybridMultilevel"/>
    <w:tmpl w:val="1786B8BA"/>
    <w:lvl w:ilvl="0" w:tplc="0414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EC5F7C"/>
    <w:multiLevelType w:val="hybridMultilevel"/>
    <w:tmpl w:val="C002C59C"/>
    <w:lvl w:ilvl="0" w:tplc="0414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702D4B"/>
    <w:multiLevelType w:val="hybridMultilevel"/>
    <w:tmpl w:val="A84E6214"/>
    <w:lvl w:ilvl="0" w:tplc="0414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F067BE"/>
    <w:multiLevelType w:val="hybridMultilevel"/>
    <w:tmpl w:val="4850A724"/>
    <w:lvl w:ilvl="0" w:tplc="0414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2E4E00"/>
    <w:multiLevelType w:val="hybridMultilevel"/>
    <w:tmpl w:val="13A03AD2"/>
    <w:lvl w:ilvl="0" w:tplc="0414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047F73"/>
    <w:multiLevelType w:val="hybridMultilevel"/>
    <w:tmpl w:val="5E52D852"/>
    <w:lvl w:ilvl="0" w:tplc="041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5562112">
    <w:abstractNumId w:val="11"/>
  </w:num>
  <w:num w:numId="2" w16cid:durableId="638724920">
    <w:abstractNumId w:val="1"/>
  </w:num>
  <w:num w:numId="3" w16cid:durableId="683362006">
    <w:abstractNumId w:val="4"/>
  </w:num>
  <w:num w:numId="4" w16cid:durableId="86775891">
    <w:abstractNumId w:val="0"/>
  </w:num>
  <w:num w:numId="5" w16cid:durableId="9991300">
    <w:abstractNumId w:val="6"/>
  </w:num>
  <w:num w:numId="6" w16cid:durableId="23020138">
    <w:abstractNumId w:val="7"/>
  </w:num>
  <w:num w:numId="7" w16cid:durableId="79564899">
    <w:abstractNumId w:val="5"/>
  </w:num>
  <w:num w:numId="8" w16cid:durableId="965354610">
    <w:abstractNumId w:val="10"/>
  </w:num>
  <w:num w:numId="9" w16cid:durableId="1325625844">
    <w:abstractNumId w:val="2"/>
  </w:num>
  <w:num w:numId="10" w16cid:durableId="131407665">
    <w:abstractNumId w:val="9"/>
  </w:num>
  <w:num w:numId="11" w16cid:durableId="296645868">
    <w:abstractNumId w:val="8"/>
  </w:num>
  <w:num w:numId="12" w16cid:durableId="6356475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573"/>
    <w:rsid w:val="00081596"/>
    <w:rsid w:val="00094613"/>
    <w:rsid w:val="000957F3"/>
    <w:rsid w:val="001075BF"/>
    <w:rsid w:val="00185CA7"/>
    <w:rsid w:val="001927EB"/>
    <w:rsid w:val="001A2EFB"/>
    <w:rsid w:val="001C6625"/>
    <w:rsid w:val="002B51A8"/>
    <w:rsid w:val="002D5275"/>
    <w:rsid w:val="0033536E"/>
    <w:rsid w:val="003A2D10"/>
    <w:rsid w:val="00427E7B"/>
    <w:rsid w:val="00436A2F"/>
    <w:rsid w:val="004B5FA2"/>
    <w:rsid w:val="00563FA0"/>
    <w:rsid w:val="005A43A2"/>
    <w:rsid w:val="005D48E1"/>
    <w:rsid w:val="00611EE2"/>
    <w:rsid w:val="00614771"/>
    <w:rsid w:val="0062437A"/>
    <w:rsid w:val="006A65B3"/>
    <w:rsid w:val="006B152A"/>
    <w:rsid w:val="0074328C"/>
    <w:rsid w:val="00746F99"/>
    <w:rsid w:val="00870AFE"/>
    <w:rsid w:val="008B71FB"/>
    <w:rsid w:val="009141A9"/>
    <w:rsid w:val="0094400F"/>
    <w:rsid w:val="00987573"/>
    <w:rsid w:val="00A26929"/>
    <w:rsid w:val="00A761FF"/>
    <w:rsid w:val="00A95203"/>
    <w:rsid w:val="00AF2DE3"/>
    <w:rsid w:val="00AF425C"/>
    <w:rsid w:val="00B01E7A"/>
    <w:rsid w:val="00B07D38"/>
    <w:rsid w:val="00B543CB"/>
    <w:rsid w:val="00B947E2"/>
    <w:rsid w:val="00BE527D"/>
    <w:rsid w:val="00C901EF"/>
    <w:rsid w:val="00D651E6"/>
    <w:rsid w:val="00DB5A04"/>
    <w:rsid w:val="00E24606"/>
    <w:rsid w:val="00EC5645"/>
    <w:rsid w:val="00F6698B"/>
    <w:rsid w:val="00FA0DA8"/>
    <w:rsid w:val="00FB1A90"/>
    <w:rsid w:val="00FB5705"/>
    <w:rsid w:val="00FD1EE8"/>
    <w:rsid w:val="00FE1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824FB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63FA0"/>
    <w:pPr>
      <w:spacing w:after="160" w:line="259" w:lineRule="auto"/>
    </w:pPr>
    <w:rPr>
      <w:sz w:val="22"/>
      <w:szCs w:val="22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563FA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563FA0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b/>
      <w:color w:val="003050"/>
      <w:sz w:val="18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Revisjon">
    <w:name w:val="Revision"/>
    <w:hidden/>
    <w:uiPriority w:val="99"/>
    <w:semiHidden/>
    <w:rsid w:val="00AF2DE3"/>
    <w:rPr>
      <w:rFonts w:ascii="Times New Roman" w:eastAsia="Times New Roman" w:hAnsi="Times New Roman" w:cs="Times New Roman"/>
      <w:sz w:val="22"/>
      <w:szCs w:val="22"/>
      <w:lang w:val="nb" w:eastAsia="nb" w:bidi="nb"/>
    </w:rPr>
  </w:style>
  <w:style w:type="paragraph" w:styleId="Topptekst">
    <w:name w:val="header"/>
    <w:basedOn w:val="Normal"/>
    <w:link w:val="TopptekstTegn"/>
    <w:uiPriority w:val="99"/>
    <w:unhideWhenUsed/>
    <w:rsid w:val="00436A2F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436A2F"/>
    <w:rPr>
      <w:rFonts w:ascii="Times New Roman" w:eastAsia="Times New Roman" w:hAnsi="Times New Roman" w:cs="Times New Roman"/>
      <w:sz w:val="22"/>
      <w:szCs w:val="22"/>
      <w:lang w:val="nb" w:eastAsia="nb" w:bidi="nb"/>
    </w:rPr>
  </w:style>
  <w:style w:type="paragraph" w:styleId="Bunntekst">
    <w:name w:val="footer"/>
    <w:basedOn w:val="Normal"/>
    <w:link w:val="BunntekstTegn"/>
    <w:uiPriority w:val="99"/>
    <w:unhideWhenUsed/>
    <w:rsid w:val="00436A2F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436A2F"/>
    <w:rPr>
      <w:rFonts w:ascii="Times New Roman" w:eastAsia="Times New Roman" w:hAnsi="Times New Roman" w:cs="Times New Roman"/>
      <w:sz w:val="22"/>
      <w:szCs w:val="22"/>
      <w:lang w:val="nb" w:eastAsia="nb" w:bidi="nb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FE1CE8"/>
    <w:rPr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E1CE8"/>
    <w:rPr>
      <w:rFonts w:ascii="Times New Roman" w:eastAsia="Times New Roman" w:hAnsi="Times New Roman" w:cs="Times New Roman"/>
      <w:sz w:val="18"/>
      <w:szCs w:val="18"/>
      <w:lang w:val="nb" w:eastAsia="nb" w:bidi="nb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563F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563FA0"/>
    <w:rPr>
      <w:rFonts w:asciiTheme="majorHAnsi" w:eastAsiaTheme="majorEastAsia" w:hAnsiTheme="majorHAnsi" w:cstheme="majorBidi"/>
      <w:b/>
      <w:color w:val="003050"/>
      <w:sz w:val="18"/>
      <w:szCs w:val="26"/>
    </w:rPr>
  </w:style>
  <w:style w:type="paragraph" w:styleId="Listeavsnitt">
    <w:name w:val="List Paragraph"/>
    <w:basedOn w:val="Normal"/>
    <w:uiPriority w:val="34"/>
    <w:qFormat/>
    <w:rsid w:val="00563FA0"/>
    <w:pPr>
      <w:ind w:left="720"/>
      <w:contextualSpacing/>
    </w:pPr>
  </w:style>
  <w:style w:type="table" w:styleId="Tabellrutenett">
    <w:name w:val="Table Grid"/>
    <w:basedOn w:val="Vanligtabell"/>
    <w:uiPriority w:val="39"/>
    <w:rsid w:val="00563FA0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563FA0"/>
    <w:rPr>
      <w:color w:val="0563C1" w:themeColor="hyperlink"/>
      <w:u w:val="single"/>
    </w:rPr>
  </w:style>
  <w:style w:type="paragraph" w:customStyle="1" w:styleId="Grunnleggendeavsnitt">
    <w:name w:val="[Grunnleggende avsnitt]"/>
    <w:basedOn w:val="Normal"/>
    <w:uiPriority w:val="99"/>
    <w:rsid w:val="00563FA0"/>
    <w:pPr>
      <w:autoSpaceDE w:val="0"/>
      <w:autoSpaceDN w:val="0"/>
      <w:adjustRightInd w:val="0"/>
      <w:spacing w:after="0" w:line="288" w:lineRule="auto"/>
    </w:pPr>
    <w:rPr>
      <w:rFonts w:ascii="MinionPro-Regular" w:hAnsi="MinionPro-Regular" w:cs="MinionPro-Regular"/>
      <w:color w:val="000000"/>
      <w:sz w:val="14"/>
      <w:szCs w:val="24"/>
    </w:r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563FA0"/>
    <w:pPr>
      <w:outlineLvl w:val="9"/>
    </w:pPr>
    <w:rPr>
      <w:lang w:eastAsia="nb-NO"/>
    </w:rPr>
  </w:style>
  <w:style w:type="paragraph" w:styleId="INNH1">
    <w:name w:val="toc 1"/>
    <w:basedOn w:val="Normal"/>
    <w:next w:val="Normal"/>
    <w:autoRedefine/>
    <w:uiPriority w:val="39"/>
    <w:unhideWhenUsed/>
    <w:rsid w:val="00563FA0"/>
    <w:pPr>
      <w:spacing w:after="100"/>
    </w:pPr>
  </w:style>
  <w:style w:type="paragraph" w:styleId="INNH2">
    <w:name w:val="toc 2"/>
    <w:basedOn w:val="Normal"/>
    <w:next w:val="Normal"/>
    <w:autoRedefine/>
    <w:uiPriority w:val="39"/>
    <w:unhideWhenUsed/>
    <w:rsid w:val="00A95203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varnes.bedreinnsats.no/handlingsveileder/" TargetMode="External"/><Relationship Id="rId18" Type="http://schemas.openxmlformats.org/officeDocument/2006/relationships/diagramData" Target="diagrams/data1.xm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diagramColors" Target="diagrams/colors1.xml"/><Relationship Id="rId7" Type="http://schemas.openxmlformats.org/officeDocument/2006/relationships/settings" Target="settings.xml"/><Relationship Id="rId12" Type="http://schemas.microsoft.com/office/2007/relationships/hdphoto" Target="media/hdphoto1.wdp"/><Relationship Id="rId17" Type="http://schemas.openxmlformats.org/officeDocument/2006/relationships/hyperlink" Target="https://varnes.bedreinnsats.no/handlingsveileder/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varnes.bedreinnsats.no/verktoy/" TargetMode="External"/><Relationship Id="rId20" Type="http://schemas.openxmlformats.org/officeDocument/2006/relationships/diagramQuickStyle" Target="diagrams/quickStyl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https://www.snakkemedbarn.no/" TargetMode="External"/><Relationship Id="rId23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diagramLayout" Target="diagrams/layout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varnes.bedreinnsats.no/verktoy/" TargetMode="External"/><Relationship Id="rId22" Type="http://schemas.microsoft.com/office/2007/relationships/diagramDrawing" Target="diagrams/drawing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bsli\Downloads\Dokumentmal%20med%20forside%20Selbu%20Kommune%20bl&#229;.dotx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EFA4AF0-ED93-46E8-A424-BD5F3A810866}" type="doc">
      <dgm:prSet loTypeId="urn:microsoft.com/office/officeart/2005/8/layout/radial1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nb-NO"/>
        </a:p>
      </dgm:t>
    </dgm:pt>
    <dgm:pt modelId="{744CE5AE-50A3-4AA5-8AC0-289E42FFACC5}">
      <dgm:prSet phldrT="[Tekst]" custT="1"/>
      <dgm:spPr>
        <a:xfrm>
          <a:off x="2340571" y="2770219"/>
          <a:ext cx="2045328" cy="2045328"/>
        </a:xfrm>
        <a:prstGeom prst="ellipse">
          <a:avLst/>
        </a:prstGeom>
        <a:solidFill>
          <a:srgbClr val="FFC000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nb-NO" sz="1400" b="1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UTFORDRING/OBSERVASJON</a:t>
          </a:r>
        </a:p>
      </dgm:t>
    </dgm:pt>
    <dgm:pt modelId="{8D9C449F-25C8-4F9E-9DE5-48A5E61CE761}" type="parTrans" cxnId="{3108CB0B-2AB6-474F-8DBF-01FA13E70965}">
      <dgm:prSet/>
      <dgm:spPr/>
      <dgm:t>
        <a:bodyPr/>
        <a:lstStyle/>
        <a:p>
          <a:endParaRPr lang="nb-NO"/>
        </a:p>
      </dgm:t>
    </dgm:pt>
    <dgm:pt modelId="{5BF2EC44-3035-4EF1-973D-E8ABC1684B40}" type="sibTrans" cxnId="{3108CB0B-2AB6-474F-8DBF-01FA13E70965}">
      <dgm:prSet/>
      <dgm:spPr/>
      <dgm:t>
        <a:bodyPr/>
        <a:lstStyle/>
        <a:p>
          <a:endParaRPr lang="nb-NO"/>
        </a:p>
      </dgm:t>
    </dgm:pt>
    <dgm:pt modelId="{445F4308-7F3C-4BA0-8C4F-FD94BD1BE3AD}">
      <dgm:prSet phldrT="[Tekst]" custT="1"/>
      <dgm:spPr>
        <a:xfrm>
          <a:off x="2103671" y="108184"/>
          <a:ext cx="2519129" cy="2045328"/>
        </a:xfrm>
        <a:prstGeom prst="ellipse">
          <a:avLst/>
        </a:prstGeom>
        <a:solidFill>
          <a:srgbClr val="ED7D31">
            <a:lumMod val="40000"/>
            <a:lumOff val="6000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nb-NO" sz="1200" b="1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Opprettholdende faktorer i barnet</a:t>
          </a:r>
        </a:p>
        <a:p>
          <a:pPr>
            <a:buNone/>
          </a:pPr>
          <a:r>
            <a:rPr lang="nb-NO" sz="11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- Sosialt</a:t>
          </a:r>
        </a:p>
        <a:p>
          <a:pPr>
            <a:buNone/>
          </a:pPr>
          <a:r>
            <a:rPr lang="nb-NO" sz="11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- Fysisk</a:t>
          </a:r>
        </a:p>
        <a:p>
          <a:pPr>
            <a:buNone/>
          </a:pPr>
          <a:r>
            <a:rPr lang="nb-NO" sz="11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- Psykisk </a:t>
          </a:r>
        </a:p>
        <a:p>
          <a:pPr>
            <a:buNone/>
          </a:pPr>
          <a:r>
            <a:rPr lang="nb-NO" sz="11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- Mestring</a:t>
          </a:r>
        </a:p>
        <a:p>
          <a:pPr>
            <a:buNone/>
          </a:pPr>
          <a:r>
            <a:rPr lang="nb-NO" sz="11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- Evner</a:t>
          </a:r>
        </a:p>
      </dgm:t>
    </dgm:pt>
    <dgm:pt modelId="{A123B2BF-609E-4C8F-9155-5936D16D9227}" type="parTrans" cxnId="{97962068-3E00-408C-B990-1B057246BDE1}">
      <dgm:prSet/>
      <dgm:spPr>
        <a:xfrm rot="16200000">
          <a:off x="3054883" y="2434440"/>
          <a:ext cx="616705" cy="54851"/>
        </a:xfrm>
        <a:custGeom>
          <a:avLst/>
          <a:gdLst/>
          <a:ahLst/>
          <a:cxnLst/>
          <a:rect l="0" t="0" r="0" b="0"/>
          <a:pathLst>
            <a:path>
              <a:moveTo>
                <a:pt x="0" y="27425"/>
              </a:moveTo>
              <a:lnTo>
                <a:pt x="616705" y="27425"/>
              </a:lnTo>
            </a:path>
          </a:pathLst>
        </a:custGeom>
        <a:noFill/>
        <a:ln w="12700" cap="flat" cmpd="sng" algn="ctr">
          <a:solidFill>
            <a:srgbClr val="4472C4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endParaRPr lang="nb-NO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07C8D6FD-97CB-4A7A-93C9-83F907E76F9D}" type="sibTrans" cxnId="{97962068-3E00-408C-B990-1B057246BDE1}">
      <dgm:prSet/>
      <dgm:spPr/>
      <dgm:t>
        <a:bodyPr/>
        <a:lstStyle/>
        <a:p>
          <a:endParaRPr lang="nb-NO"/>
        </a:p>
      </dgm:t>
    </dgm:pt>
    <dgm:pt modelId="{116861BA-937A-4D58-A294-6BCBA3B967C8}">
      <dgm:prSet phldrT="[Tekst]" custT="1"/>
      <dgm:spPr>
        <a:xfrm>
          <a:off x="4515510" y="4101236"/>
          <a:ext cx="2306231" cy="2045328"/>
        </a:xfrm>
        <a:prstGeom prst="ellipse">
          <a:avLst/>
        </a:prstGeom>
        <a:solidFill>
          <a:srgbClr val="70AD47">
            <a:lumMod val="60000"/>
            <a:lumOff val="4000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nb-NO" sz="1200" b="1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Opprettholdende faktorer i barnehage/skole</a:t>
          </a:r>
        </a:p>
        <a:p>
          <a:pPr>
            <a:buNone/>
          </a:pPr>
          <a:r>
            <a:rPr lang="nb-NO" sz="11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- Foreldresamarbeid</a:t>
          </a:r>
        </a:p>
        <a:p>
          <a:pPr>
            <a:buNone/>
          </a:pPr>
          <a:r>
            <a:rPr lang="nb-NO" sz="11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- Sosialt</a:t>
          </a:r>
        </a:p>
        <a:p>
          <a:pPr>
            <a:buNone/>
          </a:pPr>
          <a:r>
            <a:rPr lang="nb-NO" sz="11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- Struktur/rutiner</a:t>
          </a:r>
        </a:p>
        <a:p>
          <a:pPr>
            <a:buNone/>
          </a:pPr>
          <a:r>
            <a:rPr lang="nb-NO" sz="11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- Faglig/utvikling</a:t>
          </a:r>
        </a:p>
      </dgm:t>
    </dgm:pt>
    <dgm:pt modelId="{3C353F37-2C45-401E-B150-0C05676ED312}" type="parTrans" cxnId="{C0CB9E4B-0A03-4018-A1BF-E9955882AAEC}">
      <dgm:prSet/>
      <dgm:spPr>
        <a:xfrm rot="1800000">
          <a:off x="4213822" y="4407662"/>
          <a:ext cx="523488" cy="54851"/>
        </a:xfrm>
        <a:custGeom>
          <a:avLst/>
          <a:gdLst/>
          <a:ahLst/>
          <a:cxnLst/>
          <a:rect l="0" t="0" r="0" b="0"/>
          <a:pathLst>
            <a:path>
              <a:moveTo>
                <a:pt x="0" y="27425"/>
              </a:moveTo>
              <a:lnTo>
                <a:pt x="523488" y="27425"/>
              </a:lnTo>
            </a:path>
          </a:pathLst>
        </a:custGeom>
        <a:noFill/>
        <a:ln w="12700" cap="flat" cmpd="sng" algn="ctr">
          <a:solidFill>
            <a:srgbClr val="4472C4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endParaRPr lang="nb-NO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5540417D-98C9-47C0-97D3-205B6DD7AB5F}" type="sibTrans" cxnId="{C0CB9E4B-0A03-4018-A1BF-E9955882AAEC}">
      <dgm:prSet/>
      <dgm:spPr/>
      <dgm:t>
        <a:bodyPr/>
        <a:lstStyle/>
        <a:p>
          <a:endParaRPr lang="nb-NO"/>
        </a:p>
      </dgm:t>
    </dgm:pt>
    <dgm:pt modelId="{7F8CBA5E-3FC0-4C76-835A-6D3BB9604E0C}">
      <dgm:prSet phldrT="[Tekst]" custT="1"/>
      <dgm:spPr>
        <a:xfrm>
          <a:off x="-109791" y="4101236"/>
          <a:ext cx="2335274" cy="2045328"/>
        </a:xfrm>
        <a:prstGeom prst="ellipse">
          <a:avLst/>
        </a:prstGeom>
        <a:solidFill>
          <a:srgbClr val="4472C4">
            <a:lumMod val="60000"/>
            <a:lumOff val="4000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nb-NO" sz="1200" b="1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Opprettholdende faktorer i hjemmet</a:t>
          </a:r>
        </a:p>
        <a:p>
          <a:pPr>
            <a:buNone/>
          </a:pPr>
          <a:r>
            <a:rPr lang="nb-NO" sz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- Sosialt</a:t>
          </a:r>
        </a:p>
        <a:p>
          <a:pPr>
            <a:buNone/>
          </a:pPr>
          <a:r>
            <a:rPr lang="nb-NO" sz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- Fysisk</a:t>
          </a:r>
        </a:p>
        <a:p>
          <a:pPr>
            <a:buNone/>
          </a:pPr>
          <a:r>
            <a:rPr lang="nb-NO" sz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- Psykisk</a:t>
          </a:r>
        </a:p>
      </dgm:t>
    </dgm:pt>
    <dgm:pt modelId="{DA04C50C-9AE9-416F-969E-3A1601FF6C70}" type="parTrans" cxnId="{5165C508-E173-4765-BB28-7316AA464A45}">
      <dgm:prSet/>
      <dgm:spPr>
        <a:xfrm rot="9000000">
          <a:off x="1998318" y="4405208"/>
          <a:ext cx="513673" cy="54851"/>
        </a:xfrm>
        <a:custGeom>
          <a:avLst/>
          <a:gdLst/>
          <a:ahLst/>
          <a:cxnLst/>
          <a:rect l="0" t="0" r="0" b="0"/>
          <a:pathLst>
            <a:path>
              <a:moveTo>
                <a:pt x="0" y="27425"/>
              </a:moveTo>
              <a:lnTo>
                <a:pt x="513673" y="27425"/>
              </a:lnTo>
            </a:path>
          </a:pathLst>
        </a:custGeom>
        <a:noFill/>
        <a:ln w="12700" cap="flat" cmpd="sng" algn="ctr">
          <a:solidFill>
            <a:srgbClr val="4472C4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endParaRPr lang="nb-NO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22F33BA8-C8AF-4AB5-8FC3-60A228BA8BA8}" type="sibTrans" cxnId="{5165C508-E173-4765-BB28-7316AA464A45}">
      <dgm:prSet/>
      <dgm:spPr/>
      <dgm:t>
        <a:bodyPr/>
        <a:lstStyle/>
        <a:p>
          <a:endParaRPr lang="nb-NO"/>
        </a:p>
      </dgm:t>
    </dgm:pt>
    <dgm:pt modelId="{63DBF9D9-3051-4AB1-A795-B4482BD7C157}" type="pres">
      <dgm:prSet presAssocID="{BEFA4AF0-ED93-46E8-A424-BD5F3A810866}" presName="cycle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79907C54-92F1-4394-9A16-2A010F5F9349}" type="pres">
      <dgm:prSet presAssocID="{744CE5AE-50A3-4AA5-8AC0-289E42FFACC5}" presName="centerShape" presStyleLbl="node0" presStyleIdx="0" presStyleCnt="1"/>
      <dgm:spPr/>
    </dgm:pt>
    <dgm:pt modelId="{E8AA3F2F-A5A3-4B58-822E-F57F4E047AB3}" type="pres">
      <dgm:prSet presAssocID="{A123B2BF-609E-4C8F-9155-5936D16D9227}" presName="Name9" presStyleLbl="parChTrans1D2" presStyleIdx="0" presStyleCnt="3"/>
      <dgm:spPr/>
    </dgm:pt>
    <dgm:pt modelId="{AA27DA76-EFC3-4003-A84B-4D2E8F8F5B55}" type="pres">
      <dgm:prSet presAssocID="{A123B2BF-609E-4C8F-9155-5936D16D9227}" presName="connTx" presStyleLbl="parChTrans1D2" presStyleIdx="0" presStyleCnt="3"/>
      <dgm:spPr/>
    </dgm:pt>
    <dgm:pt modelId="{2447B8B0-E04E-4E4D-821D-442DF1D22707}" type="pres">
      <dgm:prSet presAssocID="{445F4308-7F3C-4BA0-8C4F-FD94BD1BE3AD}" presName="node" presStyleLbl="node1" presStyleIdx="0" presStyleCnt="3" custScaleX="123165" custRadScaleRad="100004" custRadScaleInc="859">
        <dgm:presLayoutVars>
          <dgm:bulletEnabled val="1"/>
        </dgm:presLayoutVars>
      </dgm:prSet>
      <dgm:spPr/>
    </dgm:pt>
    <dgm:pt modelId="{AEAB2C9D-69E8-41D0-88EF-1DB56B0FD332}" type="pres">
      <dgm:prSet presAssocID="{3C353F37-2C45-401E-B150-0C05676ED312}" presName="Name9" presStyleLbl="parChTrans1D2" presStyleIdx="1" presStyleCnt="3"/>
      <dgm:spPr/>
    </dgm:pt>
    <dgm:pt modelId="{0BF01A05-4F94-4340-B611-668914553E81}" type="pres">
      <dgm:prSet presAssocID="{3C353F37-2C45-401E-B150-0C05676ED312}" presName="connTx" presStyleLbl="parChTrans1D2" presStyleIdx="1" presStyleCnt="3"/>
      <dgm:spPr/>
    </dgm:pt>
    <dgm:pt modelId="{95EFE9E6-5DA0-4A70-8DAA-2E3502C2A22B}" type="pres">
      <dgm:prSet presAssocID="{116861BA-937A-4D58-A294-6BCBA3B967C8}" presName="node" presStyleLbl="node1" presStyleIdx="1" presStyleCnt="3" custScaleX="112756">
        <dgm:presLayoutVars>
          <dgm:bulletEnabled val="1"/>
        </dgm:presLayoutVars>
      </dgm:prSet>
      <dgm:spPr/>
    </dgm:pt>
    <dgm:pt modelId="{0F4F9856-317E-4249-967F-E167058A6E94}" type="pres">
      <dgm:prSet presAssocID="{DA04C50C-9AE9-416F-969E-3A1601FF6C70}" presName="Name9" presStyleLbl="parChTrans1D2" presStyleIdx="2" presStyleCnt="3"/>
      <dgm:spPr/>
    </dgm:pt>
    <dgm:pt modelId="{0CF61F32-BADF-4F87-8D6E-5351976952EB}" type="pres">
      <dgm:prSet presAssocID="{DA04C50C-9AE9-416F-969E-3A1601FF6C70}" presName="connTx" presStyleLbl="parChTrans1D2" presStyleIdx="2" presStyleCnt="3"/>
      <dgm:spPr/>
    </dgm:pt>
    <dgm:pt modelId="{DECAD2C9-194D-4DCC-B071-5AE64B0975FA}" type="pres">
      <dgm:prSet presAssocID="{7F8CBA5E-3FC0-4C76-835A-6D3BB9604E0C}" presName="node" presStyleLbl="node1" presStyleIdx="2" presStyleCnt="3" custScaleX="114176">
        <dgm:presLayoutVars>
          <dgm:bulletEnabled val="1"/>
        </dgm:presLayoutVars>
      </dgm:prSet>
      <dgm:spPr/>
    </dgm:pt>
  </dgm:ptLst>
  <dgm:cxnLst>
    <dgm:cxn modelId="{B5051D02-71D3-4BF8-9A2C-989553C86C8F}" type="presOf" srcId="{BEFA4AF0-ED93-46E8-A424-BD5F3A810866}" destId="{63DBF9D9-3051-4AB1-A795-B4482BD7C157}" srcOrd="0" destOrd="0" presId="urn:microsoft.com/office/officeart/2005/8/layout/radial1"/>
    <dgm:cxn modelId="{5165C508-E173-4765-BB28-7316AA464A45}" srcId="{744CE5AE-50A3-4AA5-8AC0-289E42FFACC5}" destId="{7F8CBA5E-3FC0-4C76-835A-6D3BB9604E0C}" srcOrd="2" destOrd="0" parTransId="{DA04C50C-9AE9-416F-969E-3A1601FF6C70}" sibTransId="{22F33BA8-C8AF-4AB5-8FC3-60A228BA8BA8}"/>
    <dgm:cxn modelId="{3108CB0B-2AB6-474F-8DBF-01FA13E70965}" srcId="{BEFA4AF0-ED93-46E8-A424-BD5F3A810866}" destId="{744CE5AE-50A3-4AA5-8AC0-289E42FFACC5}" srcOrd="0" destOrd="0" parTransId="{8D9C449F-25C8-4F9E-9DE5-48A5E61CE761}" sibTransId="{5BF2EC44-3035-4EF1-973D-E8ABC1684B40}"/>
    <dgm:cxn modelId="{C37EE041-7596-4811-880B-C4D6FEDA7C13}" type="presOf" srcId="{3C353F37-2C45-401E-B150-0C05676ED312}" destId="{0BF01A05-4F94-4340-B611-668914553E81}" srcOrd="1" destOrd="0" presId="urn:microsoft.com/office/officeart/2005/8/layout/radial1"/>
    <dgm:cxn modelId="{97962068-3E00-408C-B990-1B057246BDE1}" srcId="{744CE5AE-50A3-4AA5-8AC0-289E42FFACC5}" destId="{445F4308-7F3C-4BA0-8C4F-FD94BD1BE3AD}" srcOrd="0" destOrd="0" parTransId="{A123B2BF-609E-4C8F-9155-5936D16D9227}" sibTransId="{07C8D6FD-97CB-4A7A-93C9-83F907E76F9D}"/>
    <dgm:cxn modelId="{C0CB9E4B-0A03-4018-A1BF-E9955882AAEC}" srcId="{744CE5AE-50A3-4AA5-8AC0-289E42FFACC5}" destId="{116861BA-937A-4D58-A294-6BCBA3B967C8}" srcOrd="1" destOrd="0" parTransId="{3C353F37-2C45-401E-B150-0C05676ED312}" sibTransId="{5540417D-98C9-47C0-97D3-205B6DD7AB5F}"/>
    <dgm:cxn modelId="{D7F0E850-2C3C-44E9-923D-18C31F870608}" type="presOf" srcId="{3C353F37-2C45-401E-B150-0C05676ED312}" destId="{AEAB2C9D-69E8-41D0-88EF-1DB56B0FD332}" srcOrd="0" destOrd="0" presId="urn:microsoft.com/office/officeart/2005/8/layout/radial1"/>
    <dgm:cxn modelId="{DACBAF7D-C8C6-45C2-9884-73D6CA5A94D8}" type="presOf" srcId="{DA04C50C-9AE9-416F-969E-3A1601FF6C70}" destId="{0F4F9856-317E-4249-967F-E167058A6E94}" srcOrd="0" destOrd="0" presId="urn:microsoft.com/office/officeart/2005/8/layout/radial1"/>
    <dgm:cxn modelId="{F25AAEAD-8931-4A2B-BA73-6A46C002B080}" type="presOf" srcId="{744CE5AE-50A3-4AA5-8AC0-289E42FFACC5}" destId="{79907C54-92F1-4394-9A16-2A010F5F9349}" srcOrd="0" destOrd="0" presId="urn:microsoft.com/office/officeart/2005/8/layout/radial1"/>
    <dgm:cxn modelId="{97DE81B7-E258-4BCF-9F88-911B0B616FEC}" type="presOf" srcId="{A123B2BF-609E-4C8F-9155-5936D16D9227}" destId="{E8AA3F2F-A5A3-4B58-822E-F57F4E047AB3}" srcOrd="0" destOrd="0" presId="urn:microsoft.com/office/officeart/2005/8/layout/radial1"/>
    <dgm:cxn modelId="{977FD4B8-BF9F-4103-8345-C8AC8329E2F3}" type="presOf" srcId="{DA04C50C-9AE9-416F-969E-3A1601FF6C70}" destId="{0CF61F32-BADF-4F87-8D6E-5351976952EB}" srcOrd="1" destOrd="0" presId="urn:microsoft.com/office/officeart/2005/8/layout/radial1"/>
    <dgm:cxn modelId="{069558BC-7B1F-40FB-A133-D2C986A162BF}" type="presOf" srcId="{7F8CBA5E-3FC0-4C76-835A-6D3BB9604E0C}" destId="{DECAD2C9-194D-4DCC-B071-5AE64B0975FA}" srcOrd="0" destOrd="0" presId="urn:microsoft.com/office/officeart/2005/8/layout/radial1"/>
    <dgm:cxn modelId="{DAFA96D7-5BE3-4F58-80F8-3E39E343E15C}" type="presOf" srcId="{A123B2BF-609E-4C8F-9155-5936D16D9227}" destId="{AA27DA76-EFC3-4003-A84B-4D2E8F8F5B55}" srcOrd="1" destOrd="0" presId="urn:microsoft.com/office/officeart/2005/8/layout/radial1"/>
    <dgm:cxn modelId="{8D524CEA-6F8B-482E-BF15-F965E73B3B08}" type="presOf" srcId="{116861BA-937A-4D58-A294-6BCBA3B967C8}" destId="{95EFE9E6-5DA0-4A70-8DAA-2E3502C2A22B}" srcOrd="0" destOrd="0" presId="urn:microsoft.com/office/officeart/2005/8/layout/radial1"/>
    <dgm:cxn modelId="{150F32F0-E543-40DB-8E74-5591865B0387}" type="presOf" srcId="{445F4308-7F3C-4BA0-8C4F-FD94BD1BE3AD}" destId="{2447B8B0-E04E-4E4D-821D-442DF1D22707}" srcOrd="0" destOrd="0" presId="urn:microsoft.com/office/officeart/2005/8/layout/radial1"/>
    <dgm:cxn modelId="{D88D8959-9049-42C9-A142-4579B1E7E2CE}" type="presParOf" srcId="{63DBF9D9-3051-4AB1-A795-B4482BD7C157}" destId="{79907C54-92F1-4394-9A16-2A010F5F9349}" srcOrd="0" destOrd="0" presId="urn:microsoft.com/office/officeart/2005/8/layout/radial1"/>
    <dgm:cxn modelId="{AA3E86C2-7621-4641-94CC-AB5586E99658}" type="presParOf" srcId="{63DBF9D9-3051-4AB1-A795-B4482BD7C157}" destId="{E8AA3F2F-A5A3-4B58-822E-F57F4E047AB3}" srcOrd="1" destOrd="0" presId="urn:microsoft.com/office/officeart/2005/8/layout/radial1"/>
    <dgm:cxn modelId="{F9F17768-AAE3-4CB4-99AE-C315C43962BB}" type="presParOf" srcId="{E8AA3F2F-A5A3-4B58-822E-F57F4E047AB3}" destId="{AA27DA76-EFC3-4003-A84B-4D2E8F8F5B55}" srcOrd="0" destOrd="0" presId="urn:microsoft.com/office/officeart/2005/8/layout/radial1"/>
    <dgm:cxn modelId="{F8309791-3F0B-4CB2-94E7-389969A0EA2B}" type="presParOf" srcId="{63DBF9D9-3051-4AB1-A795-B4482BD7C157}" destId="{2447B8B0-E04E-4E4D-821D-442DF1D22707}" srcOrd="2" destOrd="0" presId="urn:microsoft.com/office/officeart/2005/8/layout/radial1"/>
    <dgm:cxn modelId="{7377EF5C-59AF-49C0-A7B7-9EDE04D52203}" type="presParOf" srcId="{63DBF9D9-3051-4AB1-A795-B4482BD7C157}" destId="{AEAB2C9D-69E8-41D0-88EF-1DB56B0FD332}" srcOrd="3" destOrd="0" presId="urn:microsoft.com/office/officeart/2005/8/layout/radial1"/>
    <dgm:cxn modelId="{EDD80DE2-2406-455D-BF5E-F875DBB14806}" type="presParOf" srcId="{AEAB2C9D-69E8-41D0-88EF-1DB56B0FD332}" destId="{0BF01A05-4F94-4340-B611-668914553E81}" srcOrd="0" destOrd="0" presId="urn:microsoft.com/office/officeart/2005/8/layout/radial1"/>
    <dgm:cxn modelId="{2612038B-492D-4D48-AA67-A10E6B5754B0}" type="presParOf" srcId="{63DBF9D9-3051-4AB1-A795-B4482BD7C157}" destId="{95EFE9E6-5DA0-4A70-8DAA-2E3502C2A22B}" srcOrd="4" destOrd="0" presId="urn:microsoft.com/office/officeart/2005/8/layout/radial1"/>
    <dgm:cxn modelId="{E8694C58-A495-439E-B817-206C0D96F25D}" type="presParOf" srcId="{63DBF9D9-3051-4AB1-A795-B4482BD7C157}" destId="{0F4F9856-317E-4249-967F-E167058A6E94}" srcOrd="5" destOrd="0" presId="urn:microsoft.com/office/officeart/2005/8/layout/radial1"/>
    <dgm:cxn modelId="{A1502007-7FC4-4AFC-AE59-2F8C13B152BC}" type="presParOf" srcId="{0F4F9856-317E-4249-967F-E167058A6E94}" destId="{0CF61F32-BADF-4F87-8D6E-5351976952EB}" srcOrd="0" destOrd="0" presId="urn:microsoft.com/office/officeart/2005/8/layout/radial1"/>
    <dgm:cxn modelId="{DCCC5A79-5F7F-4228-911F-9B63AF6C8523}" type="presParOf" srcId="{63DBF9D9-3051-4AB1-A795-B4482BD7C157}" destId="{DECAD2C9-194D-4DCC-B071-5AE64B0975FA}" srcOrd="6" destOrd="0" presId="urn:microsoft.com/office/officeart/2005/8/layout/radial1"/>
  </dgm:cxnLst>
  <dgm:bg/>
  <dgm:whole/>
  <dgm:extLst>
    <a:ext uri="http://schemas.microsoft.com/office/drawing/2008/diagram">
      <dsp:dataModelExt xmlns:dsp="http://schemas.microsoft.com/office/drawing/2008/diagram" relId="rId2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9907C54-92F1-4394-9A16-2A010F5F9349}">
      <dsp:nvSpPr>
        <dsp:cNvPr id="0" name=""/>
        <dsp:cNvSpPr/>
      </dsp:nvSpPr>
      <dsp:spPr>
        <a:xfrm>
          <a:off x="1935633" y="2135246"/>
          <a:ext cx="1626682" cy="1626682"/>
        </a:xfrm>
        <a:prstGeom prst="ellipse">
          <a:avLst/>
        </a:prstGeom>
        <a:solidFill>
          <a:srgbClr val="FFC000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1400" b="1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UTFORDRING/OBSERVASJON</a:t>
          </a:r>
        </a:p>
      </dsp:txBody>
      <dsp:txXfrm>
        <a:off x="2173855" y="2373468"/>
        <a:ext cx="1150238" cy="1150238"/>
      </dsp:txXfrm>
    </dsp:sp>
    <dsp:sp modelId="{E8AA3F2F-A5A3-4B58-822E-F57F4E047AB3}">
      <dsp:nvSpPr>
        <dsp:cNvPr id="0" name=""/>
        <dsp:cNvSpPr/>
      </dsp:nvSpPr>
      <dsp:spPr>
        <a:xfrm rot="16230924">
          <a:off x="2513324" y="1863433"/>
          <a:ext cx="490343" cy="53368"/>
        </a:xfrm>
        <a:custGeom>
          <a:avLst/>
          <a:gdLst/>
          <a:ahLst/>
          <a:cxnLst/>
          <a:rect l="0" t="0" r="0" b="0"/>
          <a:pathLst>
            <a:path>
              <a:moveTo>
                <a:pt x="0" y="27425"/>
              </a:moveTo>
              <a:lnTo>
                <a:pt x="616705" y="27425"/>
              </a:lnTo>
            </a:path>
          </a:pathLst>
        </a:custGeom>
        <a:noFill/>
        <a:ln w="12700" cap="flat" cmpd="sng" algn="ctr">
          <a:solidFill>
            <a:srgbClr val="4472C4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nb-NO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746127" y="1902265"/>
        <a:ext cx="0" cy="0"/>
      </dsp:txXfrm>
    </dsp:sp>
    <dsp:sp modelId="{2447B8B0-E04E-4E4D-821D-442DF1D22707}">
      <dsp:nvSpPr>
        <dsp:cNvPr id="0" name=""/>
        <dsp:cNvSpPr/>
      </dsp:nvSpPr>
      <dsp:spPr>
        <a:xfrm>
          <a:off x="1766266" y="18295"/>
          <a:ext cx="2003503" cy="1626682"/>
        </a:xfrm>
        <a:prstGeom prst="ellipse">
          <a:avLst/>
        </a:prstGeom>
        <a:solidFill>
          <a:srgbClr val="ED7D31">
            <a:lumMod val="40000"/>
            <a:lumOff val="6000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1200" b="1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Opprettholdende faktorer i barnet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11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- Sosialt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11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- Fysisk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11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- Psykisk 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11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- Mestring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11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- Evner</a:t>
          </a:r>
        </a:p>
      </dsp:txBody>
      <dsp:txXfrm>
        <a:off x="2059672" y="256517"/>
        <a:ext cx="1416691" cy="1150238"/>
      </dsp:txXfrm>
    </dsp:sp>
    <dsp:sp modelId="{AEAB2C9D-69E8-41D0-88EF-1DB56B0FD332}">
      <dsp:nvSpPr>
        <dsp:cNvPr id="0" name=""/>
        <dsp:cNvSpPr/>
      </dsp:nvSpPr>
      <dsp:spPr>
        <a:xfrm rot="1800000">
          <a:off x="3425473" y="3432607"/>
          <a:ext cx="416132" cy="53368"/>
        </a:xfrm>
        <a:custGeom>
          <a:avLst/>
          <a:gdLst/>
          <a:ahLst/>
          <a:cxnLst/>
          <a:rect l="0" t="0" r="0" b="0"/>
          <a:pathLst>
            <a:path>
              <a:moveTo>
                <a:pt x="0" y="27425"/>
              </a:moveTo>
              <a:lnTo>
                <a:pt x="523488" y="27425"/>
              </a:lnTo>
            </a:path>
          </a:pathLst>
        </a:custGeom>
        <a:noFill/>
        <a:ln w="12700" cap="flat" cmpd="sng" algn="ctr">
          <a:solidFill>
            <a:srgbClr val="4472C4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nb-NO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3629731" y="3445080"/>
        <a:ext cx="0" cy="0"/>
      </dsp:txXfrm>
    </dsp:sp>
    <dsp:sp modelId="{95EFE9E6-5DA0-4A70-8DAA-2E3502C2A22B}">
      <dsp:nvSpPr>
        <dsp:cNvPr id="0" name=""/>
        <dsp:cNvSpPr/>
      </dsp:nvSpPr>
      <dsp:spPr>
        <a:xfrm>
          <a:off x="3665218" y="3193722"/>
          <a:ext cx="1834181" cy="1626682"/>
        </a:xfrm>
        <a:prstGeom prst="ellipse">
          <a:avLst/>
        </a:prstGeom>
        <a:solidFill>
          <a:srgbClr val="70AD47">
            <a:lumMod val="60000"/>
            <a:lumOff val="4000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1200" b="1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Opprettholdende faktorer i barnehage/skole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11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- Foreldresamarbeid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11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- Sosialt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11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- Struktur/rutiner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11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- Faglig/utvikling</a:t>
          </a:r>
        </a:p>
      </dsp:txBody>
      <dsp:txXfrm>
        <a:off x="3933828" y="3431944"/>
        <a:ext cx="1296961" cy="1150238"/>
      </dsp:txXfrm>
    </dsp:sp>
    <dsp:sp modelId="{0F4F9856-317E-4249-967F-E167058A6E94}">
      <dsp:nvSpPr>
        <dsp:cNvPr id="0" name=""/>
        <dsp:cNvSpPr/>
      </dsp:nvSpPr>
      <dsp:spPr>
        <a:xfrm rot="9000000">
          <a:off x="1663626" y="3430655"/>
          <a:ext cx="408327" cy="53368"/>
        </a:xfrm>
        <a:custGeom>
          <a:avLst/>
          <a:gdLst/>
          <a:ahLst/>
          <a:cxnLst/>
          <a:rect l="0" t="0" r="0" b="0"/>
          <a:pathLst>
            <a:path>
              <a:moveTo>
                <a:pt x="0" y="27425"/>
              </a:moveTo>
              <a:lnTo>
                <a:pt x="513673" y="27425"/>
              </a:lnTo>
            </a:path>
          </a:pathLst>
        </a:custGeom>
        <a:noFill/>
        <a:ln w="12700" cap="flat" cmpd="sng" algn="ctr">
          <a:solidFill>
            <a:srgbClr val="4472C4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nb-NO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 rot="10800000">
        <a:off x="1881733" y="3461076"/>
        <a:ext cx="0" cy="0"/>
      </dsp:txXfrm>
    </dsp:sp>
    <dsp:sp modelId="{DECAD2C9-194D-4DCC-B071-5AE64B0975FA}">
      <dsp:nvSpPr>
        <dsp:cNvPr id="0" name=""/>
        <dsp:cNvSpPr/>
      </dsp:nvSpPr>
      <dsp:spPr>
        <a:xfrm>
          <a:off x="-12999" y="3193722"/>
          <a:ext cx="1857280" cy="1626682"/>
        </a:xfrm>
        <a:prstGeom prst="ellipse">
          <a:avLst/>
        </a:prstGeom>
        <a:solidFill>
          <a:srgbClr val="4472C4">
            <a:lumMod val="60000"/>
            <a:lumOff val="4000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1200" b="1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Opprettholdende faktorer i hjemmet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12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- Sosialt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12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- Fysisk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12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- Psykisk</a:t>
          </a:r>
        </a:p>
      </dsp:txBody>
      <dsp:txXfrm>
        <a:off x="258993" y="3431944"/>
        <a:ext cx="1313296" cy="115023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1">
  <dgm:title val=""/>
  <dgm:desc val=""/>
  <dgm:catLst>
    <dgm:cat type="relationship" pri="22000"/>
    <dgm:cat type="cycle" pri="1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4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5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op="equ"/>
      <dgm:constr type="sp" refType="w" refFor="ch" refForName="node" fact="0.3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connTx" val="55"/>
      <dgm:constr type="primFontSz" for="des" forName="connTx" refType="primFontSz" refFor="ch" refForName="centerShape" op="lte" fact="0.8"/>
    </dgm:constrLst>
    <dgm:ruleLst/>
    <dgm:forEach name="Name6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</dgm:constrLst>
        <dgm:ruleLst>
          <dgm:rule type="primFontSz" val="5" fact="NaN" max="NaN"/>
        </dgm:ruleLst>
      </dgm:layoutNode>
      <dgm:forEach name="Name7" axis="ch">
        <dgm:forEach name="Name8" axis="self" ptType="parTrans">
          <dgm:layoutNode name="Name9">
            <dgm:alg type="conn">
              <dgm:param type="dim" val="1D"/>
              <dgm:param type="begPts" val="auto"/>
              <dgm:param type="endPts" val="auto"/>
              <dgm:param type="begSty" val="noArr"/>
              <dgm:param type="endSty" val="no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connDist"/>
              <dgm:constr type="userA" for="ch" refType="connDist"/>
              <dgm:constr type="w" val="1"/>
              <dgm:constr type="h" val="5"/>
              <dgm:constr type="begPad"/>
              <dgm:constr type="endPad"/>
            </dgm:constrLst>
            <dgm:ruleLst/>
            <dgm:layoutNode name="connTx">
              <dgm:alg type="tx">
                <dgm:param type="autoTxRot" val="grav"/>
              </dgm:alg>
              <dgm:shape xmlns:r="http://schemas.openxmlformats.org/officeDocument/2006/relationships" type="rect" r:blip="" hideGeom="1">
                <dgm:adjLst/>
              </dgm:shape>
              <dgm:presOf axis="self"/>
              <dgm:constrLst>
                <dgm:constr type="userA"/>
                <dgm:constr type="w" refType="userA" fact="0.05"/>
                <dgm:constr type="h" refType="userA" fact="0.05"/>
                <dgm:constr type="lMarg" val="1"/>
                <dgm:constr type="rMarg" val="1"/>
                <dgm:constr type="tMarg"/>
                <dgm:constr type="bMarg"/>
              </dgm:constrLst>
              <dgm:ruleLst>
                <dgm:rule type="w" val="NaN" fact="0.8" max="NaN"/>
                <dgm:rule type="h" val="NaN" fact="1" max="NaN"/>
                <dgm:rule type="primFontSz" val="5" fact="NaN" max="NaN"/>
              </dgm:ruleLst>
            </dgm:layoutNode>
          </dgm:layoutNode>
        </dgm:forEach>
        <dgm:forEach name="Name10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A86BD6086016C44A1BFEADEC7F7DEA8" ma:contentTypeVersion="13" ma:contentTypeDescription="Opprett et nytt dokument." ma:contentTypeScope="" ma:versionID="0e97c88a08f0ad84cfcaea1cc271f66d">
  <xsd:schema xmlns:xsd="http://www.w3.org/2001/XMLSchema" xmlns:xs="http://www.w3.org/2001/XMLSchema" xmlns:p="http://schemas.microsoft.com/office/2006/metadata/properties" xmlns:ns2="77a024fd-af34-410c-8e3c-8ab8d4b6f74f" xmlns:ns3="79231bdc-0a97-4362-b483-bb9a3614b9c6" targetNamespace="http://schemas.microsoft.com/office/2006/metadata/properties" ma:root="true" ma:fieldsID="02511719ad9c2438e20dba99112e6949" ns2:_="" ns3:_="">
    <xsd:import namespace="77a024fd-af34-410c-8e3c-8ab8d4b6f74f"/>
    <xsd:import namespace="79231bdc-0a97-4362-b483-bb9a3614b9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a024fd-af34-410c-8e3c-8ab8d4b6f7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231bdc-0a97-4362-b483-bb9a3614b9c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GostTitle.XSL" StyleName="Gost - sortert etter tittel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72610B8-D945-4625-AC6B-52083A281B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7EAD3AB-24D0-4427-B549-61E602832E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a024fd-af34-410c-8e3c-8ab8d4b6f74f"/>
    <ds:schemaRef ds:uri="79231bdc-0a97-4362-b483-bb9a3614b9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E94AFEE-19B2-CF4D-9137-D4625794E11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C7FAF8A-8ADD-4321-9C23-3B03DA808C7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Dokumentmal med forside Selbu Kommune blå</Template>
  <TotalTime>0</TotalTime>
  <Pages>9</Pages>
  <Words>1542</Words>
  <Characters>8176</Characters>
  <Application>Microsoft Office Word</Application>
  <DocSecurity>0</DocSecurity>
  <Lines>68</Lines>
  <Paragraphs>19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2022-02-15T10:10:00Z</dcterms:created>
  <dcterms:modified xsi:type="dcterms:W3CDTF">2023-03-16T09:48:00Z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0x0101005A86BD6086016C44A1BFEADEC7F7DEA8</vt:lpwstr>
  </property>
</Properties>
</file>